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0A42" w14:textId="77777777" w:rsidR="008E662F" w:rsidRPr="008D7C8C" w:rsidRDefault="008E662F" w:rsidP="008B6E0A">
      <w:pPr>
        <w:spacing w:after="100" w:afterAutospacing="1" w:line="240" w:lineRule="auto"/>
        <w:jc w:val="thaiDistribute"/>
        <w:rPr>
          <w:rFonts w:ascii="Times New Roman" w:hAnsi="Times New Roman" w:cs="Times New Roman"/>
          <w:b/>
          <w:bCs/>
          <w:color w:val="FF0000"/>
          <w:sz w:val="32"/>
          <w:szCs w:val="40"/>
        </w:rPr>
      </w:pPr>
      <w:r w:rsidRPr="008D7C8C">
        <w:rPr>
          <w:rFonts w:ascii="Times New Roman" w:hAnsi="Times New Roman" w:cs="Times New Roman"/>
          <w:b/>
          <w:bCs/>
          <w:noProof/>
          <w:color w:val="FF0000"/>
          <w:sz w:val="32"/>
          <w:szCs w:val="40"/>
        </w:rPr>
        <w:drawing>
          <wp:anchor distT="0" distB="0" distL="114300" distR="114300" simplePos="0" relativeHeight="251652608" behindDoc="0" locked="0" layoutInCell="1" allowOverlap="1" wp14:anchorId="58AAA383" wp14:editId="254FAC5D">
            <wp:simplePos x="0" y="0"/>
            <wp:positionH relativeFrom="column">
              <wp:posOffset>2453640</wp:posOffset>
            </wp:positionH>
            <wp:positionV relativeFrom="paragraph">
              <wp:posOffset>-235585</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0D293FF9" w14:textId="67E29DCB" w:rsidR="008E662F" w:rsidRPr="008D7C8C" w:rsidRDefault="008E662F"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7BCC56E6" w14:textId="77777777" w:rsidR="00212CFE" w:rsidRPr="007C517A" w:rsidRDefault="00212CFE"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0287FD91" w14:textId="77777777" w:rsidR="00D653D9" w:rsidRPr="007C517A" w:rsidRDefault="00D24D99" w:rsidP="00D653D9">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Report and Disseminate the Information R</w:t>
      </w:r>
      <w:r w:rsidR="00D653D9" w:rsidRPr="007C517A">
        <w:rPr>
          <w:rFonts w:ascii="Times New Roman" w:eastAsia="KaiTi" w:hAnsi="Times New Roman" w:cs="Times New Roman"/>
          <w:b/>
          <w:bCs/>
          <w:sz w:val="28"/>
          <w:szCs w:val="36"/>
        </w:rPr>
        <w:t>egarding</w:t>
      </w:r>
    </w:p>
    <w:p w14:paraId="36174971" w14:textId="77777777" w:rsidR="00D653D9" w:rsidRPr="007C517A" w:rsidRDefault="00D24D99" w:rsidP="00D653D9">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 xml:space="preserve"> the Serious D</w:t>
      </w:r>
      <w:r w:rsidR="00D653D9" w:rsidRPr="007C517A">
        <w:rPr>
          <w:rFonts w:ascii="Times New Roman" w:eastAsia="KaiTi" w:hAnsi="Times New Roman" w:cs="Times New Roman"/>
          <w:b/>
          <w:bCs/>
          <w:sz w:val="28"/>
          <w:szCs w:val="36"/>
        </w:rPr>
        <w:t>isaster</w:t>
      </w:r>
    </w:p>
    <w:p w14:paraId="268633F1" w14:textId="0A299D49" w:rsidR="00E41760" w:rsidRDefault="00E46223" w:rsidP="00A979CD">
      <w:pPr>
        <w:pStyle w:val="af0"/>
        <w:shd w:val="clear" w:color="auto" w:fill="FFFFFF"/>
        <w:jc w:val="center"/>
        <w:rPr>
          <w:rFonts w:ascii="Times New Roman" w:hAnsi="Times New Roman" w:cs="Times New Roman"/>
          <w:b/>
          <w:bCs/>
          <w:szCs w:val="36"/>
        </w:rPr>
      </w:pPr>
      <w:r>
        <w:rPr>
          <w:rFonts w:ascii="Times New Roman" w:hAnsi="Times New Roman" w:cs="Times New Roman"/>
          <w:b/>
          <w:bCs/>
          <w:szCs w:val="36"/>
        </w:rPr>
        <w:t>Flooding in Southern Region of</w:t>
      </w:r>
      <w:r w:rsidRPr="00E46223">
        <w:rPr>
          <w:rFonts w:ascii="Times New Roman" w:hAnsi="Times New Roman" w:cs="Times New Roman"/>
          <w:b/>
          <w:bCs/>
          <w:szCs w:val="36"/>
        </w:rPr>
        <w:t xml:space="preserve"> Thailand</w:t>
      </w:r>
      <w:r w:rsidR="00635EB5" w:rsidRPr="00635EB5" w:rsidDel="00635EB5">
        <w:rPr>
          <w:rFonts w:ascii="Times New Roman" w:hAnsi="Times New Roman" w:cs="Times New Roman"/>
          <w:b/>
          <w:bCs/>
          <w:szCs w:val="36"/>
        </w:rPr>
        <w:t xml:space="preserve"> </w:t>
      </w:r>
    </w:p>
    <w:p w14:paraId="7E432A81" w14:textId="093A1115" w:rsidR="00A979CD" w:rsidRPr="007C517A" w:rsidRDefault="00E46223" w:rsidP="00A979CD">
      <w:pPr>
        <w:pStyle w:val="af0"/>
        <w:shd w:val="clear" w:color="auto" w:fill="FFFFFF"/>
        <w:jc w:val="center"/>
        <w:rPr>
          <w:rFonts w:ascii="Times New Roman" w:hAnsi="Times New Roman" w:cs="Times New Roman"/>
          <w:color w:val="000000"/>
        </w:rPr>
      </w:pPr>
      <w:r>
        <w:rPr>
          <w:rStyle w:val="af1"/>
          <w:rFonts w:ascii="Times New Roman" w:hAnsi="Times New Roman" w:cs="Times New Roman"/>
          <w:color w:val="000000"/>
        </w:rPr>
        <w:t>April 2022</w:t>
      </w:r>
    </w:p>
    <w:p w14:paraId="6091E929" w14:textId="4BBB4EF9" w:rsidR="00996EB9" w:rsidRPr="00AF7D79" w:rsidRDefault="0069078C" w:rsidP="00646650">
      <w:pPr>
        <w:jc w:val="thaiDistribute"/>
        <w:rPr>
          <w:rFonts w:ascii="Times New Roman" w:hAnsi="Times New Roman" w:cstheme="minorBidi"/>
          <w:sz w:val="24"/>
          <w:szCs w:val="24"/>
        </w:rPr>
      </w:pPr>
      <w:r w:rsidRPr="007C517A">
        <w:rPr>
          <w:rFonts w:ascii="Times New Roman" w:hAnsi="Times New Roman" w:cs="Times New Roman"/>
          <w:b/>
          <w:bCs/>
          <w:sz w:val="24"/>
          <w:szCs w:val="24"/>
        </w:rPr>
        <w:t>Source</w:t>
      </w:r>
      <w:r w:rsidRPr="007C517A">
        <w:rPr>
          <w:rFonts w:ascii="Times New Roman" w:hAnsi="Times New Roman" w:cs="Times New Roman"/>
          <w:sz w:val="24"/>
          <w:szCs w:val="24"/>
        </w:rPr>
        <w:t xml:space="preserve">: </w:t>
      </w:r>
      <w:r w:rsidR="00905283" w:rsidRPr="00905283">
        <w:rPr>
          <w:rFonts w:ascii="Times New Roman" w:eastAsia="Calibri" w:hAnsi="Times New Roman" w:cs="Times New Roman"/>
          <w:sz w:val="24"/>
          <w:szCs w:val="22"/>
          <w:lang w:val="en-PH" w:bidi="ar-SA"/>
        </w:rPr>
        <w:t>ASEAN Disaster Monitoring &amp; Response System (DMRS); Pacific Disaster Center (PDC Global)</w:t>
      </w:r>
      <w:r w:rsidR="000D3A3F" w:rsidRPr="00905283">
        <w:rPr>
          <w:rFonts w:ascii="Times New Roman" w:hAnsi="Times New Roman" w:cs="Times New Roman"/>
          <w:sz w:val="24"/>
          <w:szCs w:val="24"/>
          <w:lang w:val="en-PH"/>
        </w:rPr>
        <w:t xml:space="preserve">; </w:t>
      </w:r>
      <w:r w:rsidR="000D3A3F">
        <w:rPr>
          <w:rFonts w:ascii="Times New Roman" w:hAnsi="Times New Roman" w:cs="Times New Roman"/>
          <w:sz w:val="24"/>
          <w:szCs w:val="24"/>
        </w:rPr>
        <w:t>Department of Disaster Prevention and Mitigation, Ministry of Interior of Thailand (</w:t>
      </w:r>
      <w:r w:rsidR="000D3A3F" w:rsidRPr="000D3A3F">
        <w:rPr>
          <w:rFonts w:ascii="Times New Roman" w:hAnsi="Times New Roman" w:cs="Times New Roman"/>
          <w:sz w:val="24"/>
          <w:szCs w:val="24"/>
        </w:rPr>
        <w:t>DDPM</w:t>
      </w:r>
      <w:r w:rsidR="000D3A3F">
        <w:rPr>
          <w:rFonts w:ascii="Times New Roman" w:hAnsi="Times New Roman" w:cs="Times New Roman"/>
          <w:sz w:val="24"/>
          <w:szCs w:val="24"/>
        </w:rPr>
        <w:t>)</w:t>
      </w:r>
      <w:r w:rsidR="00AF7D79">
        <w:rPr>
          <w:rFonts w:ascii="Times New Roman" w:hAnsi="Times New Roman" w:cstheme="minorBidi"/>
          <w:sz w:val="24"/>
          <w:szCs w:val="24"/>
        </w:rPr>
        <w:t>;</w:t>
      </w:r>
      <w:r w:rsidR="00AF7D79">
        <w:rPr>
          <w:rFonts w:ascii="Times New Roman" w:hAnsi="Times New Roman" w:cstheme="minorBidi" w:hint="cs"/>
          <w:sz w:val="24"/>
          <w:szCs w:val="24"/>
          <w:cs/>
        </w:rPr>
        <w:t xml:space="preserve"> </w:t>
      </w:r>
      <w:r w:rsidR="00AF7D79" w:rsidRPr="00AF7D79">
        <w:rPr>
          <w:rFonts w:ascii="Times New Roman" w:hAnsi="Times New Roman" w:cstheme="minorBidi"/>
          <w:sz w:val="24"/>
          <w:szCs w:val="24"/>
        </w:rPr>
        <w:t>Thai Meteorological Department</w:t>
      </w:r>
      <w:r w:rsidR="00AF7D79">
        <w:rPr>
          <w:rFonts w:ascii="Times New Roman" w:hAnsi="Times New Roman" w:cstheme="minorBidi" w:hint="cs"/>
          <w:sz w:val="24"/>
          <w:szCs w:val="24"/>
          <w:cs/>
        </w:rPr>
        <w:t xml:space="preserve"> </w:t>
      </w:r>
      <w:r w:rsidR="00AF7D79">
        <w:rPr>
          <w:rFonts w:ascii="Times New Roman" w:hAnsi="Times New Roman" w:cstheme="minorBidi"/>
          <w:sz w:val="24"/>
          <w:szCs w:val="24"/>
        </w:rPr>
        <w:t>(TMD)</w:t>
      </w:r>
      <w:r w:rsidR="00E61797">
        <w:rPr>
          <w:rFonts w:ascii="Times New Roman" w:hAnsi="Times New Roman" w:cstheme="minorBidi"/>
          <w:sz w:val="24"/>
          <w:szCs w:val="24"/>
        </w:rPr>
        <w:t>;</w:t>
      </w:r>
      <w:r w:rsidR="00B5553E" w:rsidRPr="00B5553E">
        <w:t xml:space="preserve"> </w:t>
      </w:r>
      <w:r w:rsidR="00B5553E" w:rsidRPr="00B5553E">
        <w:rPr>
          <w:rFonts w:ascii="Times New Roman" w:hAnsi="Times New Roman" w:cstheme="minorBidi"/>
          <w:sz w:val="24"/>
          <w:szCs w:val="24"/>
        </w:rPr>
        <w:t>Center for</w:t>
      </w:r>
      <w:r w:rsidR="00B5553E">
        <w:rPr>
          <w:rFonts w:ascii="Times New Roman" w:hAnsi="Times New Roman" w:cstheme="minorBidi"/>
          <w:sz w:val="24"/>
          <w:szCs w:val="24"/>
        </w:rPr>
        <w:t xml:space="preserve"> </w:t>
      </w:r>
      <w:r w:rsidR="00B5553E" w:rsidRPr="00B5553E">
        <w:rPr>
          <w:rFonts w:ascii="Times New Roman" w:hAnsi="Times New Roman" w:cstheme="minorBidi"/>
          <w:sz w:val="24"/>
          <w:szCs w:val="24"/>
        </w:rPr>
        <w:t>Agricultural Information (CAI), Agricultural Development Policy and Planning Division, Office of Agricultural Economics (OAE), Ministry o</w:t>
      </w:r>
      <w:r w:rsidR="00B5553E">
        <w:rPr>
          <w:rFonts w:ascii="Times New Roman" w:hAnsi="Times New Roman" w:cstheme="minorBidi"/>
          <w:sz w:val="24"/>
          <w:szCs w:val="24"/>
        </w:rPr>
        <w:t>f Agriculture and Cooperatives of Thailand.</w:t>
      </w:r>
    </w:p>
    <w:p w14:paraId="5BC30B65" w14:textId="68C114A7" w:rsidR="00A438A6" w:rsidRPr="0047310A" w:rsidRDefault="00F5068F" w:rsidP="00A438A6">
      <w:pPr>
        <w:pStyle w:val="af0"/>
        <w:shd w:val="clear" w:color="auto" w:fill="FFFFFF"/>
        <w:rPr>
          <w:rFonts w:ascii="Times New Roman" w:hAnsi="Times New Roman" w:cstheme="minorBidi"/>
          <w:sz w:val="24"/>
          <w:szCs w:val="24"/>
          <w:cs/>
        </w:rPr>
      </w:pPr>
      <w:r w:rsidRPr="007C517A">
        <w:rPr>
          <w:rFonts w:ascii="Times New Roman" w:hAnsi="Times New Roman" w:cs="Times New Roman"/>
          <w:b/>
          <w:bCs/>
          <w:noProof/>
          <w:color w:val="FF0000"/>
          <w:sz w:val="24"/>
          <w:szCs w:val="24"/>
        </w:rPr>
        <mc:AlternateContent>
          <mc:Choice Requires="wps">
            <w:drawing>
              <wp:anchor distT="4294967291" distB="4294967291" distL="114300" distR="114300" simplePos="0" relativeHeight="251660288" behindDoc="0" locked="0" layoutInCell="1" allowOverlap="1" wp14:anchorId="7C94221B" wp14:editId="6490C10B">
                <wp:simplePos x="0" y="0"/>
                <wp:positionH relativeFrom="column">
                  <wp:posOffset>1629410</wp:posOffset>
                </wp:positionH>
                <wp:positionV relativeFrom="paragraph">
                  <wp:posOffset>166370</wp:posOffset>
                </wp:positionV>
                <wp:extent cx="25933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977ED4" id="_x0000_t32" coordsize="21600,21600" o:spt="32" o:oned="t" path="m,l21600,21600e" filled="f">
                <v:path arrowok="t" fillok="f" o:connecttype="none"/>
                <o:lock v:ext="edit" shapetype="t"/>
              </v:shapetype>
              <v:shape id="AutoShape 2" o:spid="_x0000_s1026" type="#_x0000_t32" style="position:absolute;margin-left:128.3pt;margin-top:13.1pt;width:20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Dyyw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"/>
            </w:pict>
          </mc:Fallback>
        </mc:AlternateContent>
      </w:r>
      <w:bookmarkStart w:id="0" w:name="_Hlk83823524"/>
      <w:r w:rsidR="00A438A6" w:rsidRPr="007C517A">
        <w:rPr>
          <w:rFonts w:ascii="Times New Roman" w:hAnsi="Times New Roman" w:cs="Times New Roman"/>
          <w:sz w:val="24"/>
          <w:szCs w:val="24"/>
        </w:rPr>
        <w:t xml:space="preserve"> </w:t>
      </w:r>
    </w:p>
    <w:p w14:paraId="59B93A08" w14:textId="4D54BBDE" w:rsidR="0047310A" w:rsidRPr="00A20549" w:rsidRDefault="00463063" w:rsidP="00130E33">
      <w:pPr>
        <w:pStyle w:val="af0"/>
        <w:shd w:val="clear" w:color="auto" w:fill="FFFFFF"/>
        <w:spacing w:after="0" w:afterAutospacing="0"/>
        <w:ind w:firstLine="709"/>
        <w:jc w:val="thaiDistribute"/>
        <w:rPr>
          <w:rFonts w:ascii="Times New Roman" w:hAnsi="Times New Roman" w:cs="Times New Roman"/>
          <w:color w:val="000000" w:themeColor="text1"/>
          <w:spacing w:val="3"/>
          <w:sz w:val="24"/>
          <w:szCs w:val="24"/>
          <w:lang w:val="en-PH"/>
        </w:rPr>
      </w:pPr>
      <w:r w:rsidRPr="0047310A">
        <w:rPr>
          <w:rFonts w:ascii="Times New Roman" w:eastAsia="Calibri" w:hAnsi="Times New Roman" w:cs="Times New Roman"/>
          <w:sz w:val="24"/>
          <w:szCs w:val="22"/>
          <w:lang w:val="en-PH" w:bidi="ar-SA"/>
        </w:rPr>
        <w:t xml:space="preserve">According to </w:t>
      </w:r>
      <w:r w:rsidR="00E61797" w:rsidRPr="0047310A">
        <w:rPr>
          <w:rFonts w:ascii="Times New Roman" w:eastAsia="Calibri" w:hAnsi="Times New Roman" w:cs="Times New Roman"/>
          <w:sz w:val="24"/>
          <w:szCs w:val="22"/>
          <w:lang w:val="en-PH" w:bidi="ar-SA"/>
        </w:rPr>
        <w:t>the Thailand's Department of Disaster Prevention and Mitigation (DDPM)</w:t>
      </w:r>
      <w:r w:rsidR="00E61797" w:rsidRPr="0047310A">
        <w:rPr>
          <w:rFonts w:ascii="Times New Roman" w:hAnsi="Times New Roman" w:cs="Times New Roman"/>
          <w:spacing w:val="3"/>
          <w:sz w:val="24"/>
          <w:szCs w:val="24"/>
          <w:lang w:val="en-PH"/>
        </w:rPr>
        <w:t xml:space="preserve">, </w:t>
      </w:r>
      <w:r w:rsidR="00D4434D" w:rsidRPr="0047310A">
        <w:rPr>
          <w:rFonts w:ascii="Times New Roman" w:hAnsi="Times New Roman" w:cs="Times New Roman"/>
          <w:spacing w:val="3"/>
          <w:sz w:val="24"/>
          <w:szCs w:val="24"/>
          <w:lang w:val="en-PH"/>
        </w:rPr>
        <w:t xml:space="preserve">the </w:t>
      </w:r>
      <w:r w:rsidR="001436B4" w:rsidRPr="0047310A">
        <w:rPr>
          <w:rFonts w:ascii="Times New Roman" w:hAnsi="Times New Roman" w:cs="Times New Roman"/>
          <w:spacing w:val="3"/>
          <w:sz w:val="24"/>
          <w:szCs w:val="24"/>
          <w:lang w:val="en-PH"/>
        </w:rPr>
        <w:t xml:space="preserve">strong </w:t>
      </w:r>
      <w:r w:rsidR="00D4434D" w:rsidRPr="0047310A">
        <w:rPr>
          <w:rFonts w:ascii="Times New Roman" w:hAnsi="Times New Roman" w:cs="Times New Roman"/>
          <w:spacing w:val="3"/>
          <w:sz w:val="24"/>
          <w:szCs w:val="24"/>
          <w:lang w:val="en-PH"/>
        </w:rPr>
        <w:t>easterly winds which are prevailing near the Gulf of Thailand and the Southern parts of Thailand have infl</w:t>
      </w:r>
      <w:r w:rsidR="005E7193">
        <w:rPr>
          <w:rFonts w:ascii="Times New Roman" w:hAnsi="Times New Roman" w:cs="Times New Roman"/>
          <w:spacing w:val="3"/>
          <w:sz w:val="24"/>
          <w:szCs w:val="24"/>
          <w:lang w:val="en-PH"/>
        </w:rPr>
        <w:t xml:space="preserve">uenced the weather situation </w:t>
      </w:r>
      <w:r w:rsidR="005E7193" w:rsidRPr="0047310A">
        <w:rPr>
          <w:rFonts w:ascii="Times New Roman" w:hAnsi="Times New Roman" w:cs="Times New Roman"/>
          <w:spacing w:val="3"/>
          <w:sz w:val="24"/>
          <w:szCs w:val="24"/>
          <w:lang w:val="en-PH"/>
        </w:rPr>
        <w:t xml:space="preserve">in </w:t>
      </w:r>
      <w:r w:rsidR="005E7193">
        <w:rPr>
          <w:rFonts w:ascii="Times New Roman" w:hAnsi="Times New Roman" w:cs="Times New Roman"/>
          <w:spacing w:val="3"/>
          <w:sz w:val="24"/>
          <w:szCs w:val="24"/>
          <w:lang w:val="en-PH"/>
        </w:rPr>
        <w:t>these 8</w:t>
      </w:r>
      <w:r w:rsidR="005E7193" w:rsidRPr="0047310A">
        <w:rPr>
          <w:rFonts w:ascii="Times New Roman" w:hAnsi="Times New Roman" w:cs="Times New Roman"/>
          <w:spacing w:val="3"/>
          <w:sz w:val="24"/>
          <w:szCs w:val="24"/>
          <w:lang w:val="en-PH"/>
        </w:rPr>
        <w:t xml:space="preserve"> provinces in the Southern of Thailand namely, </w:t>
      </w:r>
      <w:r w:rsidR="005E7193" w:rsidRPr="004713B8">
        <w:rPr>
          <w:rFonts w:ascii="Times New Roman" w:hAnsi="Times New Roman" w:cs="Times New Roman"/>
          <w:spacing w:val="3"/>
          <w:sz w:val="24"/>
          <w:szCs w:val="24"/>
          <w:lang w:val="en-PH"/>
        </w:rPr>
        <w:t>Yala, Pattani</w:t>
      </w:r>
      <w:r w:rsidR="005E7193">
        <w:rPr>
          <w:rFonts w:ascii="Times New Roman" w:hAnsi="Times New Roman" w:cs="Times New Roman"/>
          <w:spacing w:val="3"/>
          <w:sz w:val="24"/>
          <w:szCs w:val="24"/>
          <w:lang w:val="en-PH"/>
        </w:rPr>
        <w:t>,</w:t>
      </w:r>
      <w:r w:rsidR="005E7193" w:rsidRPr="004713B8">
        <w:rPr>
          <w:rFonts w:ascii="Times New Roman" w:hAnsi="Times New Roman" w:cs="Times New Roman"/>
          <w:spacing w:val="3"/>
          <w:sz w:val="24"/>
          <w:szCs w:val="24"/>
          <w:lang w:val="en-PH"/>
        </w:rPr>
        <w:t xml:space="preserve"> </w:t>
      </w:r>
      <w:r w:rsidR="005E7193" w:rsidRPr="0047310A">
        <w:rPr>
          <w:rFonts w:ascii="Times New Roman" w:hAnsi="Times New Roman" w:cs="Times New Roman"/>
          <w:spacing w:val="3"/>
          <w:sz w:val="24"/>
          <w:szCs w:val="24"/>
          <w:lang w:val="en-PH"/>
        </w:rPr>
        <w:t xml:space="preserve">Narathiwat, Nakhon Si Thammarat, Surat </w:t>
      </w:r>
      <w:r w:rsidR="005E7193" w:rsidRPr="00A20549">
        <w:rPr>
          <w:rFonts w:ascii="Times New Roman" w:hAnsi="Times New Roman" w:cs="Times New Roman"/>
          <w:color w:val="000000" w:themeColor="text1"/>
          <w:spacing w:val="3"/>
          <w:sz w:val="24"/>
          <w:szCs w:val="24"/>
          <w:lang w:val="en-PH"/>
        </w:rPr>
        <w:t>Thani, Phatthalung, and Chumphon,</w:t>
      </w:r>
      <w:r w:rsidR="005E7193" w:rsidRPr="00A20549">
        <w:rPr>
          <w:color w:val="000000" w:themeColor="text1"/>
        </w:rPr>
        <w:t xml:space="preserve"> </w:t>
      </w:r>
      <w:r w:rsidR="005E7193" w:rsidRPr="00A20549">
        <w:rPr>
          <w:rFonts w:ascii="Times New Roman" w:hAnsi="Times New Roman" w:cs="Times New Roman"/>
          <w:color w:val="000000" w:themeColor="text1"/>
          <w:spacing w:val="3"/>
          <w:sz w:val="24"/>
          <w:szCs w:val="24"/>
          <w:lang w:val="en-PH"/>
        </w:rPr>
        <w:t xml:space="preserve">Songkhla </w:t>
      </w:r>
      <w:r w:rsidR="00D4434D" w:rsidRPr="00A20549">
        <w:rPr>
          <w:rFonts w:ascii="Times New Roman" w:hAnsi="Times New Roman" w:cs="Times New Roman"/>
          <w:color w:val="000000" w:themeColor="text1"/>
          <w:spacing w:val="3"/>
          <w:sz w:val="24"/>
          <w:szCs w:val="24"/>
          <w:lang w:val="en-PH"/>
        </w:rPr>
        <w:t>to have heavy to very heavy rainfall du</w:t>
      </w:r>
      <w:r w:rsidR="005E7193" w:rsidRPr="00A20549">
        <w:rPr>
          <w:rFonts w:ascii="Times New Roman" w:hAnsi="Times New Roman" w:cs="Times New Roman"/>
          <w:color w:val="000000" w:themeColor="text1"/>
          <w:spacing w:val="3"/>
          <w:sz w:val="24"/>
          <w:szCs w:val="24"/>
          <w:lang w:val="en-PH"/>
        </w:rPr>
        <w:t>ring 5-8 April 2022.</w:t>
      </w:r>
    </w:p>
    <w:p w14:paraId="27C9DC08" w14:textId="168BCA28" w:rsidR="001D4A91" w:rsidRPr="00A20549" w:rsidRDefault="00067A66" w:rsidP="00130E33">
      <w:pPr>
        <w:pStyle w:val="af0"/>
        <w:shd w:val="clear" w:color="auto" w:fill="FFFFFF"/>
        <w:spacing w:after="0" w:afterAutospacing="0"/>
        <w:ind w:firstLine="709"/>
        <w:jc w:val="thaiDistribute"/>
        <w:rPr>
          <w:rFonts w:ascii="Times New Roman" w:hAnsi="Times New Roman" w:cs="Times New Roman"/>
          <w:color w:val="000000" w:themeColor="text1"/>
          <w:spacing w:val="3"/>
          <w:sz w:val="24"/>
          <w:szCs w:val="24"/>
          <w:lang w:val="en-PH"/>
        </w:rPr>
      </w:pPr>
      <w:bookmarkStart w:id="1" w:name="_GoBack"/>
      <w:bookmarkEnd w:id="1"/>
      <w:r w:rsidRPr="00A20549">
        <w:rPr>
          <w:rFonts w:ascii="Times New Roman" w:hAnsi="Times New Roman" w:cs="Times New Roman"/>
          <w:color w:val="000000" w:themeColor="text1"/>
          <w:spacing w:val="3"/>
          <w:sz w:val="24"/>
          <w:szCs w:val="24"/>
          <w:lang w:val="en-PH"/>
        </w:rPr>
        <w:t>Moreover, Thai Meteorological Department (TMD</w:t>
      </w:r>
      <w:r w:rsidR="003613DC" w:rsidRPr="00A20549">
        <w:rPr>
          <w:rFonts w:ascii="Times New Roman" w:hAnsi="Times New Roman" w:cs="Times New Roman"/>
          <w:color w:val="000000" w:themeColor="text1"/>
          <w:spacing w:val="3"/>
          <w:sz w:val="24"/>
          <w:szCs w:val="24"/>
          <w:lang w:val="en-PH"/>
        </w:rPr>
        <w:t>) had</w:t>
      </w:r>
      <w:r w:rsidR="001436B4" w:rsidRPr="00A20549">
        <w:rPr>
          <w:rFonts w:ascii="Times New Roman" w:hAnsi="Times New Roman" w:cs="Times New Roman"/>
          <w:color w:val="000000" w:themeColor="text1"/>
          <w:spacing w:val="3"/>
          <w:sz w:val="24"/>
          <w:szCs w:val="24"/>
          <w:lang w:val="en-PH"/>
        </w:rPr>
        <w:t xml:space="preserve"> </w:t>
      </w:r>
      <w:r w:rsidR="003613DC" w:rsidRPr="00A20549">
        <w:rPr>
          <w:rFonts w:ascii="Times New Roman" w:hAnsi="Times New Roman" w:cs="Times New Roman"/>
          <w:color w:val="000000" w:themeColor="text1"/>
          <w:spacing w:val="3"/>
          <w:sz w:val="24"/>
          <w:szCs w:val="24"/>
          <w:lang w:val="en-PH"/>
        </w:rPr>
        <w:t>warned</w:t>
      </w:r>
      <w:r w:rsidR="001436B4" w:rsidRPr="00A20549">
        <w:rPr>
          <w:rFonts w:ascii="Times New Roman" w:hAnsi="Times New Roman" w:cs="Times New Roman"/>
          <w:color w:val="000000" w:themeColor="text1"/>
          <w:spacing w:val="3"/>
          <w:sz w:val="24"/>
          <w:szCs w:val="24"/>
          <w:lang w:val="en-PH"/>
        </w:rPr>
        <w:t xml:space="preserve"> </w:t>
      </w:r>
      <w:r w:rsidRPr="00A20549">
        <w:rPr>
          <w:rFonts w:ascii="Times New Roman" w:hAnsi="Times New Roman" w:cs="Times New Roman"/>
          <w:color w:val="000000" w:themeColor="text1"/>
          <w:spacing w:val="3"/>
          <w:sz w:val="24"/>
          <w:szCs w:val="24"/>
          <w:lang w:val="en-PH"/>
        </w:rPr>
        <w:t>previously on the 2</w:t>
      </w:r>
      <w:r w:rsidRPr="00A20549">
        <w:rPr>
          <w:rFonts w:ascii="Times New Roman" w:hAnsi="Times New Roman" w:cs="Times New Roman"/>
          <w:color w:val="000000" w:themeColor="text1"/>
          <w:spacing w:val="3"/>
          <w:sz w:val="24"/>
          <w:szCs w:val="24"/>
          <w:vertAlign w:val="superscript"/>
          <w:lang w:val="en-PH"/>
        </w:rPr>
        <w:t>nd</w:t>
      </w:r>
      <w:r w:rsidRPr="00A20549">
        <w:rPr>
          <w:rFonts w:ascii="Times New Roman" w:hAnsi="Times New Roman" w:cs="Times New Roman"/>
          <w:color w:val="000000" w:themeColor="text1"/>
          <w:spacing w:val="3"/>
          <w:sz w:val="24"/>
          <w:szCs w:val="24"/>
          <w:lang w:val="en-PH"/>
        </w:rPr>
        <w:t xml:space="preserve"> April 2022</w:t>
      </w:r>
      <w:r w:rsidR="001436B4" w:rsidRPr="00A20549">
        <w:rPr>
          <w:rFonts w:ascii="Times New Roman" w:hAnsi="Times New Roman" w:cs="Times New Roman"/>
          <w:color w:val="000000" w:themeColor="text1"/>
          <w:spacing w:val="3"/>
          <w:sz w:val="24"/>
          <w:szCs w:val="24"/>
          <w:lang w:val="en-PH"/>
        </w:rPr>
        <w:t xml:space="preserve"> </w:t>
      </w:r>
      <w:r w:rsidRPr="00A20549">
        <w:rPr>
          <w:rFonts w:ascii="Times New Roman" w:hAnsi="Times New Roman" w:cs="Times New Roman"/>
          <w:color w:val="000000" w:themeColor="text1"/>
          <w:spacing w:val="3"/>
          <w:sz w:val="24"/>
          <w:szCs w:val="24"/>
          <w:lang w:val="en-PH"/>
        </w:rPr>
        <w:t xml:space="preserve">that the people in the South of Thailand should beware of the severe condition that may causes </w:t>
      </w:r>
      <w:r w:rsidRPr="00A20549">
        <w:rPr>
          <w:rFonts w:ascii="Times New Roman" w:hAnsi="Times New Roman" w:cs="Times New Roman"/>
          <w:color w:val="000000" w:themeColor="text1"/>
          <w:sz w:val="24"/>
          <w:szCs w:val="24"/>
        </w:rPr>
        <w:t>overflows and flash floods</w:t>
      </w:r>
      <w:r w:rsidR="001436B4" w:rsidRPr="00A20549">
        <w:rPr>
          <w:rFonts w:ascii="Times New Roman" w:hAnsi="Times New Roman" w:cs="Times New Roman"/>
          <w:color w:val="000000" w:themeColor="text1"/>
          <w:sz w:val="24"/>
          <w:szCs w:val="24"/>
        </w:rPr>
        <w:t xml:space="preserve"> since this winds forced the waves in the upper Gulf of Thailand for about 2 meters high and in thundershowers more than 2 meters high. It was also mentioned that all ships should proceed with caution and keep off thundershowers.</w:t>
      </w:r>
    </w:p>
    <w:p w14:paraId="045A511C" w14:textId="1DDB9A09" w:rsidR="006910D8" w:rsidRPr="00A20549" w:rsidRDefault="004713B8" w:rsidP="00130E33">
      <w:pPr>
        <w:pStyle w:val="af0"/>
        <w:shd w:val="clear" w:color="auto" w:fill="FFFFFF"/>
        <w:spacing w:after="0" w:afterAutospacing="0"/>
        <w:ind w:firstLine="709"/>
        <w:jc w:val="thaiDistribute"/>
        <w:rPr>
          <w:rFonts w:ascii="Times New Roman" w:hAnsi="Times New Roman" w:cs="Times New Roman"/>
          <w:color w:val="000000" w:themeColor="text1"/>
          <w:spacing w:val="3"/>
          <w:sz w:val="24"/>
          <w:szCs w:val="24"/>
        </w:rPr>
      </w:pPr>
      <w:r w:rsidRPr="00A20549">
        <w:rPr>
          <w:rFonts w:ascii="Times New Roman" w:eastAsia="Calibri" w:hAnsi="Times New Roman" w:cs="Times New Roman"/>
          <w:color w:val="000000" w:themeColor="text1"/>
          <w:sz w:val="24"/>
          <w:szCs w:val="22"/>
          <w:lang w:bidi="ar-SA"/>
        </w:rPr>
        <w:t>According to</w:t>
      </w:r>
      <w:r w:rsidR="00B5553E" w:rsidRPr="00A20549">
        <w:rPr>
          <w:rFonts w:ascii="Times New Roman" w:eastAsia="Calibri" w:hAnsi="Times New Roman" w:cs="Times New Roman"/>
          <w:color w:val="000000" w:themeColor="text1"/>
          <w:sz w:val="24"/>
          <w:szCs w:val="22"/>
          <w:lang w:bidi="ar-SA"/>
        </w:rPr>
        <w:t xml:space="preserve"> the</w:t>
      </w:r>
      <w:r w:rsidR="00283194" w:rsidRPr="00A20549">
        <w:rPr>
          <w:rFonts w:ascii="Times New Roman" w:eastAsia="Calibri" w:hAnsi="Times New Roman" w:cs="Times New Roman"/>
          <w:color w:val="000000" w:themeColor="text1"/>
          <w:sz w:val="24"/>
          <w:szCs w:val="22"/>
          <w:lang w:bidi="ar-SA"/>
        </w:rPr>
        <w:t xml:space="preserve"> </w:t>
      </w:r>
      <w:r w:rsidR="0090376E" w:rsidRPr="00A20549">
        <w:rPr>
          <w:rFonts w:ascii="Times New Roman" w:eastAsia="Calibri" w:hAnsi="Times New Roman" w:cs="Times New Roman"/>
          <w:color w:val="000000" w:themeColor="text1"/>
          <w:sz w:val="24"/>
          <w:szCs w:val="22"/>
          <w:lang w:bidi="ar-SA"/>
        </w:rPr>
        <w:t>DDPM</w:t>
      </w:r>
      <w:r w:rsidR="00B5553E" w:rsidRPr="00A20549">
        <w:rPr>
          <w:rFonts w:ascii="Times New Roman" w:eastAsia="Calibri" w:hAnsi="Times New Roman" w:cs="Times New Roman"/>
          <w:color w:val="000000" w:themeColor="text1"/>
          <w:sz w:val="24"/>
          <w:szCs w:val="22"/>
          <w:lang w:bidi="ar-SA"/>
        </w:rPr>
        <w:t>,</w:t>
      </w:r>
      <w:r w:rsidRPr="00A20549">
        <w:rPr>
          <w:rFonts w:ascii="Times New Roman" w:eastAsia="Calibri" w:hAnsi="Times New Roman" w:cs="Times New Roman"/>
          <w:color w:val="000000" w:themeColor="text1"/>
          <w:sz w:val="24"/>
          <w:szCs w:val="22"/>
          <w:lang w:bidi="ar-SA"/>
        </w:rPr>
        <w:t xml:space="preserve"> </w:t>
      </w:r>
      <w:r w:rsidR="00FE5129" w:rsidRPr="00A20549">
        <w:rPr>
          <w:rFonts w:ascii="Times New Roman" w:eastAsia="Calibri" w:hAnsi="Times New Roman" w:cs="Times New Roman"/>
          <w:color w:val="000000" w:themeColor="text1"/>
          <w:sz w:val="24"/>
          <w:szCs w:val="22"/>
          <w:lang w:bidi="ar-SA"/>
        </w:rPr>
        <w:t>t</w:t>
      </w:r>
      <w:r w:rsidR="001D4A91" w:rsidRPr="00A20549">
        <w:rPr>
          <w:rFonts w:ascii="Times New Roman" w:eastAsia="Calibri" w:hAnsi="Times New Roman" w:cs="Times New Roman"/>
          <w:color w:val="000000" w:themeColor="text1"/>
          <w:sz w:val="24"/>
          <w:szCs w:val="22"/>
          <w:lang w:val="en-PH" w:bidi="ar-SA"/>
        </w:rPr>
        <w:t xml:space="preserve">he </w:t>
      </w:r>
      <w:r w:rsidR="00917D04" w:rsidRPr="00A20549">
        <w:rPr>
          <w:rFonts w:ascii="Times New Roman" w:eastAsia="Calibri" w:hAnsi="Times New Roman" w:cs="Times New Roman"/>
          <w:color w:val="000000" w:themeColor="text1"/>
          <w:sz w:val="24"/>
          <w:szCs w:val="22"/>
          <w:lang w:val="en-PH" w:bidi="ar-SA"/>
        </w:rPr>
        <w:t>impact occurred</w:t>
      </w:r>
      <w:r w:rsidR="006D6657" w:rsidRPr="00A20549">
        <w:rPr>
          <w:rFonts w:ascii="Times New Roman" w:eastAsia="Calibri" w:hAnsi="Times New Roman" w:cs="Times New Roman"/>
          <w:color w:val="000000" w:themeColor="text1"/>
          <w:sz w:val="24"/>
          <w:szCs w:val="22"/>
          <w:lang w:val="en-PH" w:bidi="ar-SA"/>
        </w:rPr>
        <w:t xml:space="preserve"> from</w:t>
      </w:r>
      <w:r w:rsidR="001D4A91" w:rsidRPr="00A20549">
        <w:rPr>
          <w:rFonts w:ascii="Times New Roman" w:eastAsia="Calibri" w:hAnsi="Times New Roman" w:cs="Times New Roman"/>
          <w:color w:val="000000" w:themeColor="text1"/>
          <w:sz w:val="24"/>
          <w:szCs w:val="22"/>
          <w:lang w:val="en-PH" w:bidi="ar-SA"/>
        </w:rPr>
        <w:t xml:space="preserve"> this intensive rainfall was </w:t>
      </w:r>
      <w:r w:rsidR="001D4A91" w:rsidRPr="00A20549">
        <w:rPr>
          <w:rFonts w:ascii="Times New Roman" w:hAnsi="Times New Roman" w:cs="Times New Roman"/>
          <w:color w:val="000000" w:themeColor="text1"/>
          <w:spacing w:val="3"/>
          <w:sz w:val="24"/>
          <w:szCs w:val="24"/>
          <w:lang w:val="en-PH"/>
        </w:rPr>
        <w:t>flash flooding</w:t>
      </w:r>
      <w:r w:rsidR="00806BFC" w:rsidRPr="00A20549">
        <w:rPr>
          <w:rFonts w:ascii="Times New Roman" w:eastAsia="Calibri" w:hAnsi="Times New Roman" w:cs="Times New Roman"/>
          <w:color w:val="000000" w:themeColor="text1"/>
          <w:sz w:val="24"/>
          <w:szCs w:val="22"/>
          <w:lang w:val="en-PH" w:bidi="ar-SA"/>
        </w:rPr>
        <w:t xml:space="preserve"> with the effected households of</w:t>
      </w:r>
      <w:r w:rsidR="00FE5129" w:rsidRPr="00A20549">
        <w:rPr>
          <w:rFonts w:ascii="Times New Roman" w:eastAsia="Calibri" w:hAnsi="Times New Roman" w:cs="Times New Roman"/>
          <w:color w:val="000000" w:themeColor="text1"/>
          <w:sz w:val="24"/>
          <w:szCs w:val="22"/>
          <w:lang w:val="en-PH" w:bidi="ar-SA"/>
        </w:rPr>
        <w:t xml:space="preserve"> </w:t>
      </w:r>
      <w:r w:rsidR="00806BFC" w:rsidRPr="00A20549">
        <w:rPr>
          <w:rFonts w:ascii="Times New Roman" w:eastAsia="Calibri" w:hAnsi="Times New Roman" w:cs="Times New Roman"/>
          <w:color w:val="000000" w:themeColor="text1"/>
          <w:sz w:val="24"/>
          <w:szCs w:val="22"/>
          <w:lang w:val="en-PH" w:bidi="ar-SA"/>
        </w:rPr>
        <w:t>21,669 (estimated 108,345 persons) among to main provinces</w:t>
      </w:r>
      <w:r w:rsidR="00F94C92" w:rsidRPr="00A20549">
        <w:rPr>
          <w:rFonts w:ascii="Times New Roman" w:eastAsia="Calibri" w:hAnsi="Times New Roman" w:cs="Times New Roman"/>
          <w:color w:val="000000" w:themeColor="text1"/>
          <w:sz w:val="24"/>
          <w:szCs w:val="22"/>
          <w:lang w:val="en-PH" w:bidi="ar-SA"/>
        </w:rPr>
        <w:t xml:space="preserve"> of</w:t>
      </w:r>
      <w:r w:rsidR="00806BFC" w:rsidRPr="00A20549">
        <w:rPr>
          <w:rFonts w:ascii="Times New Roman" w:eastAsia="Calibri" w:hAnsi="Times New Roman" w:cs="Times New Roman"/>
          <w:color w:val="000000" w:themeColor="text1"/>
          <w:sz w:val="24"/>
          <w:szCs w:val="22"/>
          <w:lang w:val="en-PH" w:bidi="ar-SA"/>
        </w:rPr>
        <w:t xml:space="preserve"> </w:t>
      </w:r>
      <w:r w:rsidR="00806BFC" w:rsidRPr="00A20549">
        <w:rPr>
          <w:rFonts w:ascii="Times New Roman" w:hAnsi="Times New Roman" w:cs="Times New Roman"/>
          <w:color w:val="000000" w:themeColor="text1"/>
          <w:spacing w:val="3"/>
          <w:sz w:val="24"/>
          <w:szCs w:val="24"/>
          <w:lang w:val="en-PH"/>
        </w:rPr>
        <w:t>Nakhon Si Thammarat and</w:t>
      </w:r>
      <w:r w:rsidR="00806BFC" w:rsidRPr="00A20549">
        <w:rPr>
          <w:rFonts w:ascii="Times New Roman" w:eastAsia="Calibri" w:hAnsi="Times New Roman" w:cs="Times New Roman"/>
          <w:color w:val="000000" w:themeColor="text1"/>
          <w:sz w:val="24"/>
          <w:szCs w:val="22"/>
          <w:lang w:val="en-PH" w:bidi="ar-SA"/>
        </w:rPr>
        <w:t xml:space="preserve"> </w:t>
      </w:r>
      <w:r w:rsidR="00806BFC" w:rsidRPr="00A20549">
        <w:rPr>
          <w:rFonts w:ascii="Times New Roman" w:hAnsi="Times New Roman" w:cs="Times New Roman"/>
          <w:color w:val="000000" w:themeColor="text1"/>
          <w:spacing w:val="3"/>
          <w:sz w:val="24"/>
          <w:szCs w:val="24"/>
          <w:lang w:val="en-PH"/>
        </w:rPr>
        <w:t>Surat Thani</w:t>
      </w:r>
      <w:r w:rsidRPr="00A20549">
        <w:rPr>
          <w:rFonts w:ascii="Times New Roman" w:hAnsi="Times New Roman" w:cs="Times New Roman"/>
          <w:color w:val="000000" w:themeColor="text1"/>
          <w:spacing w:val="3"/>
          <w:sz w:val="24"/>
          <w:szCs w:val="24"/>
          <w:lang w:val="en-PH"/>
        </w:rPr>
        <w:t xml:space="preserve">. </w:t>
      </w:r>
      <w:r w:rsidR="00FC4C9B" w:rsidRPr="00A20549">
        <w:rPr>
          <w:rFonts w:ascii="Times New Roman" w:hAnsi="Times New Roman" w:cs="Times New Roman"/>
          <w:color w:val="000000" w:themeColor="text1"/>
          <w:spacing w:val="3"/>
          <w:sz w:val="24"/>
          <w:szCs w:val="24"/>
          <w:lang w:val="en-PH"/>
        </w:rPr>
        <w:t xml:space="preserve">For Nakhon Si Thammarat, it is reported with 20,376 effected families (estimated 101,880 persons) from 369 villages in 49 sub-districts in 12 districts and for Surat Thani, the numbers are 473 families (estimated 2,365 persons) affected from 36 villages in 5 sub-districts in 2 districts. </w:t>
      </w:r>
      <w:r w:rsidR="006C0530" w:rsidRPr="00A20549">
        <w:rPr>
          <w:rFonts w:ascii="Times New Roman" w:hAnsi="Times New Roman" w:cs="Times New Roman"/>
          <w:color w:val="000000" w:themeColor="text1"/>
          <w:spacing w:val="3"/>
          <w:sz w:val="24"/>
          <w:szCs w:val="24"/>
          <w:lang w:val="en-PH"/>
        </w:rPr>
        <w:t>Besides</w:t>
      </w:r>
      <w:r w:rsidR="001D4A91" w:rsidRPr="00A20549">
        <w:rPr>
          <w:rFonts w:ascii="Times New Roman" w:hAnsi="Times New Roman" w:cs="Times New Roman"/>
          <w:color w:val="000000" w:themeColor="text1"/>
          <w:spacing w:val="3"/>
          <w:sz w:val="24"/>
          <w:szCs w:val="24"/>
          <w:lang w:val="en-PH"/>
        </w:rPr>
        <w:t>, the report informed with no injury or c</w:t>
      </w:r>
      <w:r w:rsidR="00995C7A" w:rsidRPr="00A20549">
        <w:rPr>
          <w:rFonts w:ascii="Times New Roman" w:hAnsi="Times New Roman" w:cs="Times New Roman"/>
          <w:color w:val="000000" w:themeColor="text1"/>
          <w:spacing w:val="3"/>
          <w:sz w:val="24"/>
          <w:szCs w:val="24"/>
          <w:lang w:val="en-PH"/>
        </w:rPr>
        <w:t>asualty by this flash flooding.</w:t>
      </w:r>
    </w:p>
    <w:p w14:paraId="52477A47" w14:textId="0034B000" w:rsidR="002218C7" w:rsidRPr="00A20549" w:rsidRDefault="002218C7" w:rsidP="00130E33">
      <w:pPr>
        <w:pStyle w:val="af0"/>
        <w:shd w:val="clear" w:color="auto" w:fill="FFFFFF"/>
        <w:spacing w:after="0" w:afterAutospacing="0"/>
        <w:ind w:firstLine="709"/>
        <w:jc w:val="thaiDistribute"/>
        <w:rPr>
          <w:rFonts w:ascii="Times New Roman" w:hAnsi="Times New Roman" w:cstheme="minorBidi"/>
          <w:color w:val="000000" w:themeColor="text1"/>
          <w:spacing w:val="3"/>
          <w:sz w:val="24"/>
          <w:szCs w:val="24"/>
        </w:rPr>
      </w:pPr>
      <w:r w:rsidRPr="00A20549">
        <w:rPr>
          <w:rFonts w:ascii="Times New Roman" w:hAnsi="Times New Roman" w:cs="Times New Roman"/>
          <w:color w:val="000000" w:themeColor="text1"/>
          <w:spacing w:val="3"/>
          <w:sz w:val="24"/>
          <w:szCs w:val="24"/>
        </w:rPr>
        <w:t>In terms of</w:t>
      </w:r>
      <w:r w:rsidR="007B0A4D" w:rsidRPr="00A20549">
        <w:rPr>
          <w:rFonts w:ascii="Times New Roman" w:hAnsi="Times New Roman" w:cs="Times New Roman"/>
          <w:color w:val="000000" w:themeColor="text1"/>
          <w:sz w:val="24"/>
          <w:szCs w:val="24"/>
        </w:rPr>
        <w:t xml:space="preserve"> the productions or crops area or quantities that were affected,</w:t>
      </w:r>
      <w:r w:rsidR="007B0A4D" w:rsidRPr="00A20549">
        <w:rPr>
          <w:rFonts w:ascii="Times New Roman" w:hAnsi="Times New Roman" w:cs="Times New Roman"/>
          <w:color w:val="000000" w:themeColor="text1"/>
        </w:rPr>
        <w:t xml:space="preserve"> </w:t>
      </w:r>
      <w:r w:rsidR="007B0A4D" w:rsidRPr="00A20549">
        <w:rPr>
          <w:rFonts w:ascii="Times New Roman" w:hAnsi="Times New Roman" w:cs="Times New Roman"/>
          <w:color w:val="000000" w:themeColor="text1"/>
          <w:sz w:val="24"/>
          <w:szCs w:val="24"/>
        </w:rPr>
        <w:t>Center for Agricultur</w:t>
      </w:r>
      <w:r w:rsidR="00995C7A" w:rsidRPr="00A20549">
        <w:rPr>
          <w:rFonts w:ascii="Times New Roman" w:hAnsi="Times New Roman" w:cs="Times New Roman"/>
          <w:color w:val="000000" w:themeColor="text1"/>
          <w:sz w:val="24"/>
          <w:szCs w:val="24"/>
        </w:rPr>
        <w:t>al Information (CAI) of Thailand</w:t>
      </w:r>
      <w:r w:rsidR="007B0A4D" w:rsidRPr="00A20549">
        <w:rPr>
          <w:rFonts w:ascii="Times New Roman" w:hAnsi="Times New Roman" w:cs="Times New Roman"/>
          <w:color w:val="000000" w:themeColor="text1"/>
          <w:sz w:val="24"/>
          <w:szCs w:val="24"/>
        </w:rPr>
        <w:t xml:space="preserve"> has reported that the total agricultural area that effected </w:t>
      </w:r>
      <w:r w:rsidR="007B0A4D" w:rsidRPr="00A20549">
        <w:rPr>
          <w:rFonts w:ascii="Times New Roman" w:hAnsi="Times New Roman" w:cs="Times New Roman"/>
          <w:color w:val="000000" w:themeColor="text1"/>
          <w:spacing w:val="3"/>
          <w:sz w:val="24"/>
          <w:szCs w:val="24"/>
        </w:rPr>
        <w:t xml:space="preserve">are </w:t>
      </w:r>
      <w:r w:rsidR="007B0A4D" w:rsidRPr="00A20549">
        <w:rPr>
          <w:rFonts w:ascii="Times New Roman" w:hAnsi="Times New Roman" w:cs="Times New Roman"/>
          <w:color w:val="000000" w:themeColor="text1"/>
          <w:spacing w:val="3"/>
          <w:sz w:val="24"/>
          <w:szCs w:val="24"/>
          <w:lang w:val="en-PH"/>
        </w:rPr>
        <w:t>15,609.92</w:t>
      </w:r>
      <w:r w:rsidR="000B7B41" w:rsidRPr="00A20549">
        <w:rPr>
          <w:rFonts w:ascii="Times New Roman" w:hAnsi="Times New Roman" w:cs="Times New Roman"/>
          <w:color w:val="000000" w:themeColor="text1"/>
          <w:spacing w:val="3"/>
          <w:sz w:val="24"/>
          <w:szCs w:val="24"/>
          <w:lang w:val="en-PH"/>
        </w:rPr>
        <w:t xml:space="preserve"> hectares</w:t>
      </w:r>
      <w:r w:rsidR="000B7B41" w:rsidRPr="00A20549">
        <w:rPr>
          <w:rFonts w:ascii="Times New Roman" w:hAnsi="Times New Roman" w:cs="Times New Roman"/>
          <w:color w:val="000000" w:themeColor="text1"/>
          <w:spacing w:val="3"/>
          <w:sz w:val="24"/>
          <w:szCs w:val="24"/>
          <w:cs/>
          <w:lang w:val="en-PH"/>
        </w:rPr>
        <w:t xml:space="preserve"> </w:t>
      </w:r>
      <w:r w:rsidR="000B7B41" w:rsidRPr="00A20549">
        <w:rPr>
          <w:rFonts w:ascii="Times New Roman" w:hAnsi="Times New Roman" w:cs="Times New Roman"/>
          <w:color w:val="000000" w:themeColor="text1"/>
          <w:spacing w:val="3"/>
          <w:sz w:val="24"/>
          <w:szCs w:val="24"/>
        </w:rPr>
        <w:t xml:space="preserve">from </w:t>
      </w:r>
      <w:r w:rsidR="000B7B41" w:rsidRPr="00A20549">
        <w:rPr>
          <w:rFonts w:ascii="Times New Roman" w:hAnsi="Times New Roman" w:cs="Times New Roman"/>
          <w:color w:val="000000" w:themeColor="text1"/>
          <w:spacing w:val="3"/>
          <w:sz w:val="24"/>
          <w:szCs w:val="24"/>
          <w:cs/>
        </w:rPr>
        <w:t>4</w:t>
      </w:r>
      <w:r w:rsidR="000B7B41" w:rsidRPr="00A20549">
        <w:rPr>
          <w:rFonts w:ascii="Times New Roman" w:hAnsi="Times New Roman" w:cstheme="minorBidi" w:hint="cs"/>
          <w:color w:val="000000" w:themeColor="text1"/>
          <w:spacing w:val="3"/>
          <w:sz w:val="24"/>
          <w:szCs w:val="24"/>
          <w:cs/>
        </w:rPr>
        <w:t xml:space="preserve"> </w:t>
      </w:r>
      <w:r w:rsidR="000B7B41" w:rsidRPr="00A20549">
        <w:rPr>
          <w:rFonts w:ascii="Times New Roman" w:hAnsi="Times New Roman" w:cs="Times New Roman"/>
          <w:color w:val="000000" w:themeColor="text1"/>
          <w:spacing w:val="3"/>
          <w:sz w:val="24"/>
          <w:szCs w:val="24"/>
        </w:rPr>
        <w:t>types</w:t>
      </w:r>
      <w:r w:rsidR="000B7B41" w:rsidRPr="00A20549">
        <w:rPr>
          <w:rFonts w:ascii="Times New Roman" w:hAnsi="Times New Roman" w:cstheme="minorBidi"/>
          <w:color w:val="000000" w:themeColor="text1"/>
          <w:spacing w:val="3"/>
          <w:sz w:val="24"/>
          <w:szCs w:val="24"/>
        </w:rPr>
        <w:t xml:space="preserve"> including rice (7,592.16 hectares), field crops and vegetables (1,787.84 hectares), and perennial fruit trees and other (3,084 hectares).</w:t>
      </w:r>
    </w:p>
    <w:p w14:paraId="4D1914EC" w14:textId="3D08ED57" w:rsidR="00DA240C" w:rsidRPr="00A20549" w:rsidRDefault="006910D8" w:rsidP="003E6879">
      <w:pPr>
        <w:pStyle w:val="af0"/>
        <w:shd w:val="clear" w:color="auto" w:fill="FFFFFF"/>
        <w:spacing w:after="0" w:afterAutospacing="0"/>
        <w:ind w:firstLine="709"/>
        <w:jc w:val="thaiDistribute"/>
        <w:rPr>
          <w:rFonts w:ascii="Times New Roman" w:hAnsi="Times New Roman" w:cs="Times New Roman"/>
          <w:color w:val="000000" w:themeColor="text1"/>
          <w:spacing w:val="3"/>
          <w:sz w:val="24"/>
          <w:szCs w:val="24"/>
        </w:rPr>
      </w:pPr>
      <w:r w:rsidRPr="00A20549">
        <w:rPr>
          <w:rFonts w:ascii="Times New Roman" w:hAnsi="Times New Roman" w:cs="Times New Roman"/>
          <w:color w:val="000000" w:themeColor="text1"/>
          <w:spacing w:val="3"/>
          <w:sz w:val="24"/>
          <w:szCs w:val="24"/>
          <w:lang w:val="en-PH"/>
        </w:rPr>
        <w:t xml:space="preserve">As the flooding situation among most of the provinces has already </w:t>
      </w:r>
      <w:r w:rsidRPr="00A20549">
        <w:rPr>
          <w:rFonts w:ascii="Times New Roman" w:hAnsi="Times New Roman" w:cs="Times New Roman"/>
          <w:color w:val="000000" w:themeColor="text1"/>
          <w:spacing w:val="3"/>
          <w:sz w:val="24"/>
          <w:szCs w:val="24"/>
        </w:rPr>
        <w:t>eased up</w:t>
      </w:r>
      <w:r w:rsidRPr="00A20549">
        <w:rPr>
          <w:rFonts w:ascii="Times New Roman" w:hAnsi="Times New Roman" w:cs="Times New Roman"/>
          <w:color w:val="000000" w:themeColor="text1"/>
          <w:spacing w:val="3"/>
          <w:sz w:val="24"/>
          <w:szCs w:val="24"/>
          <w:lang w:val="en-PH"/>
        </w:rPr>
        <w:t>, the flooding</w:t>
      </w:r>
      <w:r w:rsidR="00ED4E05" w:rsidRPr="00A20549">
        <w:rPr>
          <w:rFonts w:ascii="Times New Roman" w:hAnsi="Times New Roman" w:cs="Times New Roman"/>
          <w:color w:val="000000" w:themeColor="text1"/>
          <w:spacing w:val="3"/>
          <w:sz w:val="24"/>
          <w:szCs w:val="24"/>
          <w:lang w:val="en-PH"/>
        </w:rPr>
        <w:t xml:space="preserve"> situation</w:t>
      </w:r>
      <w:r w:rsidRPr="00A20549">
        <w:rPr>
          <w:rFonts w:ascii="Times New Roman" w:hAnsi="Times New Roman" w:cs="Times New Roman"/>
          <w:color w:val="000000" w:themeColor="text1"/>
          <w:spacing w:val="3"/>
          <w:sz w:val="24"/>
          <w:szCs w:val="24"/>
          <w:lang w:val="en-PH"/>
        </w:rPr>
        <w:t xml:space="preserve"> in Nakhon Si Thammarat is still on going. </w:t>
      </w:r>
      <w:r w:rsidR="00D11B5A" w:rsidRPr="00A20549">
        <w:rPr>
          <w:rFonts w:ascii="Times New Roman" w:hAnsi="Times New Roman" w:cs="Times New Roman"/>
          <w:color w:val="000000" w:themeColor="text1"/>
          <w:spacing w:val="3"/>
          <w:sz w:val="24"/>
          <w:szCs w:val="24"/>
          <w:lang w:val="en-PH"/>
        </w:rPr>
        <w:t>However</w:t>
      </w:r>
      <w:r w:rsidRPr="00A20549">
        <w:rPr>
          <w:rFonts w:ascii="Times New Roman" w:hAnsi="Times New Roman" w:cs="Times New Roman"/>
          <w:color w:val="000000" w:themeColor="text1"/>
          <w:spacing w:val="3"/>
          <w:sz w:val="24"/>
          <w:szCs w:val="24"/>
          <w:lang w:val="en-PH"/>
        </w:rPr>
        <w:t xml:space="preserve">, as </w:t>
      </w:r>
      <w:r w:rsidRPr="00A20549">
        <w:rPr>
          <w:rFonts w:ascii="Times New Roman" w:eastAsia="Calibri" w:hAnsi="Times New Roman" w:cs="Times New Roman"/>
          <w:color w:val="000000" w:themeColor="text1"/>
          <w:sz w:val="24"/>
          <w:szCs w:val="22"/>
          <w:lang w:val="en-PH" w:bidi="ar-SA"/>
        </w:rPr>
        <w:t xml:space="preserve">for the </w:t>
      </w:r>
      <w:r w:rsidRPr="00A20549">
        <w:rPr>
          <w:rFonts w:ascii="Times New Roman" w:eastAsia="Calibri" w:hAnsi="Times New Roman" w:cs="Times New Roman"/>
          <w:color w:val="000000" w:themeColor="text1"/>
          <w:sz w:val="24"/>
          <w:szCs w:val="22"/>
          <w:lang w:val="en-PH" w:bidi="ar-SA"/>
        </w:rPr>
        <w:lastRenderedPageBreak/>
        <w:t>countermeasures or policies toward this situation, the provincial governor</w:t>
      </w:r>
      <w:r w:rsidRPr="00A20549">
        <w:rPr>
          <w:rFonts w:ascii="Times New Roman" w:hAnsi="Times New Roman" w:cs="Times New Roman"/>
          <w:color w:val="000000" w:themeColor="text1"/>
          <w:spacing w:val="3"/>
          <w:sz w:val="24"/>
          <w:szCs w:val="24"/>
          <w:lang w:val="en-PH"/>
        </w:rPr>
        <w:t xml:space="preserve"> of Nakhon Si Thammarat has visited this flood victims and provided them with </w:t>
      </w:r>
      <w:r w:rsidRPr="00A20549">
        <w:rPr>
          <w:rFonts w:ascii="Times New Roman" w:eastAsia="Calibri" w:hAnsi="Times New Roman" w:cs="Times New Roman"/>
          <w:color w:val="000000" w:themeColor="text1"/>
          <w:sz w:val="24"/>
          <w:szCs w:val="22"/>
          <w:lang w:val="en-PH" w:bidi="ar-SA"/>
        </w:rPr>
        <w:t>the aiding from the government</w:t>
      </w:r>
      <w:r w:rsidRPr="00A20549">
        <w:rPr>
          <w:rFonts w:ascii="Times New Roman" w:hAnsi="Times New Roman" w:cs="Times New Roman"/>
          <w:color w:val="000000" w:themeColor="text1"/>
          <w:spacing w:val="3"/>
          <w:sz w:val="24"/>
          <w:szCs w:val="24"/>
          <w:lang w:val="en-PH"/>
        </w:rPr>
        <w:t xml:space="preserve"> such as </w:t>
      </w:r>
      <w:r w:rsidRPr="00A20549">
        <w:rPr>
          <w:rFonts w:ascii="Times New Roman" w:eastAsia="Calibri" w:hAnsi="Times New Roman" w:cs="Times New Roman"/>
          <w:color w:val="000000" w:themeColor="text1"/>
          <w:sz w:val="24"/>
          <w:szCs w:val="22"/>
          <w:lang w:val="en-PH" w:bidi="ar-SA"/>
        </w:rPr>
        <w:t>food packs and non-food items</w:t>
      </w:r>
      <w:r w:rsidR="00EB168B" w:rsidRPr="00A20549">
        <w:rPr>
          <w:rFonts w:ascii="Times New Roman" w:hAnsi="Times New Roman" w:cs="Times New Roman"/>
          <w:color w:val="000000" w:themeColor="text1"/>
          <w:spacing w:val="3"/>
          <w:sz w:val="24"/>
          <w:szCs w:val="24"/>
          <w:lang w:val="en-PH"/>
        </w:rPr>
        <w:t>. Also</w:t>
      </w:r>
      <w:r w:rsidR="004B7BD2" w:rsidRPr="00A20549">
        <w:rPr>
          <w:rFonts w:ascii="Times New Roman" w:hAnsi="Times New Roman" w:cs="Times New Roman"/>
          <w:color w:val="000000" w:themeColor="text1"/>
          <w:spacing w:val="3"/>
          <w:sz w:val="24"/>
          <w:szCs w:val="24"/>
          <w:lang w:val="en-PH"/>
        </w:rPr>
        <w:t>,</w:t>
      </w:r>
      <w:r w:rsidR="00EB168B" w:rsidRPr="00A20549">
        <w:rPr>
          <w:rFonts w:ascii="Times New Roman" w:hAnsi="Times New Roman" w:cs="Times New Roman"/>
          <w:color w:val="000000" w:themeColor="text1"/>
          <w:spacing w:val="3"/>
          <w:sz w:val="24"/>
          <w:szCs w:val="24"/>
          <w:lang w:val="en-PH"/>
        </w:rPr>
        <w:t xml:space="preserve"> the </w:t>
      </w:r>
      <w:r w:rsidR="00EB168B" w:rsidRPr="00A20549">
        <w:rPr>
          <w:rFonts w:ascii="Times New Roman" w:hAnsi="Times New Roman" w:cs="Times New Roman"/>
          <w:color w:val="000000" w:themeColor="text1"/>
          <w:sz w:val="24"/>
          <w:szCs w:val="24"/>
          <w:shd w:val="clear" w:color="auto" w:fill="FFFFFF"/>
        </w:rPr>
        <w:t xml:space="preserve">water pumps have been prepared to accelerate water pumping in the affected areas. </w:t>
      </w:r>
      <w:r w:rsidR="00EB168B" w:rsidRPr="00A20549">
        <w:rPr>
          <w:rFonts w:ascii="Times New Roman" w:hAnsi="Times New Roman" w:cs="Times New Roman"/>
          <w:color w:val="000000" w:themeColor="text1"/>
          <w:spacing w:val="3"/>
          <w:sz w:val="24"/>
          <w:szCs w:val="24"/>
        </w:rPr>
        <w:t>Currently, i</w:t>
      </w:r>
      <w:r w:rsidR="00556B5A" w:rsidRPr="00A20549">
        <w:rPr>
          <w:rFonts w:ascii="Times New Roman" w:hAnsi="Times New Roman" w:cs="Times New Roman"/>
          <w:color w:val="000000" w:themeColor="text1"/>
          <w:spacing w:val="3"/>
          <w:sz w:val="24"/>
          <w:szCs w:val="24"/>
        </w:rPr>
        <w:t xml:space="preserve">t was reported that the water flood in </w:t>
      </w:r>
      <w:r w:rsidR="00556B5A" w:rsidRPr="00A20549">
        <w:rPr>
          <w:rFonts w:ascii="Times New Roman" w:hAnsi="Times New Roman" w:cs="Times New Roman"/>
          <w:color w:val="000000" w:themeColor="text1"/>
          <w:spacing w:val="3"/>
          <w:sz w:val="24"/>
          <w:szCs w:val="24"/>
          <w:lang w:val="en-PH"/>
        </w:rPr>
        <w:t>Nakhon Si Thammarat</w:t>
      </w:r>
      <w:r w:rsidR="00E2424E" w:rsidRPr="00A20549">
        <w:rPr>
          <w:rFonts w:ascii="Times New Roman" w:hAnsi="Times New Roman" w:cs="Times New Roman"/>
          <w:color w:val="000000" w:themeColor="text1"/>
          <w:spacing w:val="3"/>
          <w:sz w:val="24"/>
          <w:szCs w:val="24"/>
        </w:rPr>
        <w:t xml:space="preserve"> has been </w:t>
      </w:r>
      <w:r w:rsidR="00556B5A" w:rsidRPr="00A20549">
        <w:rPr>
          <w:rFonts w:ascii="Times New Roman" w:hAnsi="Times New Roman" w:cs="Times New Roman"/>
          <w:color w:val="000000" w:themeColor="text1"/>
          <w:spacing w:val="3"/>
          <w:sz w:val="24"/>
          <w:szCs w:val="24"/>
        </w:rPr>
        <w:t>decreasing</w:t>
      </w:r>
      <w:r w:rsidR="00E2424E" w:rsidRPr="00A20549">
        <w:rPr>
          <w:rFonts w:ascii="Times New Roman" w:hAnsi="Times New Roman" w:cs="Times New Roman"/>
          <w:color w:val="000000" w:themeColor="text1"/>
          <w:spacing w:val="3"/>
          <w:sz w:val="24"/>
          <w:szCs w:val="24"/>
        </w:rPr>
        <w:t xml:space="preserve"> </w:t>
      </w:r>
      <w:r w:rsidR="00CD370F" w:rsidRPr="00A20549">
        <w:rPr>
          <w:rFonts w:ascii="Times New Roman" w:hAnsi="Times New Roman" w:cs="Times New Roman"/>
          <w:color w:val="000000" w:themeColor="text1"/>
          <w:spacing w:val="3"/>
          <w:sz w:val="24"/>
          <w:szCs w:val="24"/>
        </w:rPr>
        <w:t>since</w:t>
      </w:r>
      <w:r w:rsidR="00E2424E" w:rsidRPr="00A20549">
        <w:rPr>
          <w:rFonts w:ascii="Times New Roman" w:hAnsi="Times New Roman" w:cs="Times New Roman"/>
          <w:color w:val="000000" w:themeColor="text1"/>
          <w:spacing w:val="3"/>
          <w:sz w:val="24"/>
          <w:szCs w:val="24"/>
        </w:rPr>
        <w:t xml:space="preserve"> the 5</w:t>
      </w:r>
      <w:r w:rsidR="00E2424E" w:rsidRPr="00A20549">
        <w:rPr>
          <w:rFonts w:ascii="Times New Roman" w:hAnsi="Times New Roman" w:cs="Times New Roman"/>
          <w:color w:val="000000" w:themeColor="text1"/>
          <w:spacing w:val="3"/>
          <w:sz w:val="24"/>
          <w:szCs w:val="24"/>
          <w:vertAlign w:val="superscript"/>
        </w:rPr>
        <w:t>th</w:t>
      </w:r>
      <w:r w:rsidR="00E2424E" w:rsidRPr="00A20549">
        <w:rPr>
          <w:rFonts w:ascii="Times New Roman" w:hAnsi="Times New Roman" w:cs="Times New Roman"/>
          <w:color w:val="000000" w:themeColor="text1"/>
          <w:spacing w:val="3"/>
          <w:sz w:val="24"/>
          <w:szCs w:val="24"/>
        </w:rPr>
        <w:t xml:space="preserve"> of April 2022</w:t>
      </w:r>
      <w:r w:rsidR="00556B5A" w:rsidRPr="00A20549">
        <w:rPr>
          <w:rFonts w:ascii="Times New Roman" w:hAnsi="Times New Roman" w:cs="Times New Roman"/>
          <w:color w:val="000000" w:themeColor="text1"/>
          <w:spacing w:val="3"/>
          <w:sz w:val="24"/>
          <w:szCs w:val="24"/>
        </w:rPr>
        <w:t>.</w:t>
      </w:r>
      <w:r w:rsidR="00ED4E05" w:rsidRPr="00A20549">
        <w:rPr>
          <w:rFonts w:ascii="Times New Roman" w:hAnsi="Times New Roman" w:cs="Times New Roman"/>
          <w:color w:val="000000" w:themeColor="text1"/>
          <w:spacing w:val="3"/>
          <w:sz w:val="24"/>
          <w:szCs w:val="24"/>
        </w:rPr>
        <w:t xml:space="preserve"> </w:t>
      </w:r>
      <w:r w:rsidR="000D24D1" w:rsidRPr="00A20549">
        <w:rPr>
          <w:rFonts w:ascii="inherit" w:hAnsi="inherit" w:cs="Helvetica"/>
          <w:color w:val="000000" w:themeColor="text1"/>
          <w:spacing w:val="3"/>
          <w:sz w:val="24"/>
          <w:szCs w:val="24"/>
        </w:rPr>
        <w:t>For, Surat Thani, it was report that, the support machinery such as water pumps and survival kits have been provided to the flood victims and the floods have started to recede.</w:t>
      </w:r>
    </w:p>
    <w:p w14:paraId="1CFD7FCD" w14:textId="77777777" w:rsidR="00DA240C" w:rsidRPr="00A20549" w:rsidRDefault="00DA240C" w:rsidP="00130E33">
      <w:pPr>
        <w:shd w:val="clear" w:color="auto" w:fill="FFFFFF"/>
        <w:spacing w:after="0" w:line="240" w:lineRule="auto"/>
        <w:jc w:val="thaiDistribute"/>
        <w:rPr>
          <w:rFonts w:ascii="inherit" w:eastAsia="Times New Roman" w:hAnsi="inherit" w:cs="Helvetica"/>
          <w:color w:val="000000" w:themeColor="text1"/>
          <w:spacing w:val="3"/>
          <w:sz w:val="24"/>
          <w:szCs w:val="24"/>
        </w:rPr>
      </w:pPr>
    </w:p>
    <w:p w14:paraId="2503D635" w14:textId="039A8048" w:rsidR="006066AD" w:rsidRPr="00A20549" w:rsidRDefault="002218C7" w:rsidP="006066AD">
      <w:pPr>
        <w:shd w:val="clear" w:color="auto" w:fill="FFFFFF"/>
        <w:spacing w:after="0" w:line="240" w:lineRule="auto"/>
        <w:ind w:firstLine="709"/>
        <w:rPr>
          <w:rFonts w:ascii="Times New Roman" w:eastAsia="Times New Roman" w:hAnsi="Times New Roman" w:cstheme="minorBidi"/>
          <w:color w:val="000000" w:themeColor="text1"/>
          <w:sz w:val="24"/>
          <w:szCs w:val="24"/>
        </w:rPr>
      </w:pPr>
      <w:r w:rsidRPr="00A20549">
        <w:rPr>
          <w:rFonts w:ascii="Times New Roman" w:hAnsi="Times New Roman" w:cs="Times New Roman"/>
          <w:color w:val="000000" w:themeColor="text1"/>
          <w:spacing w:val="3"/>
          <w:sz w:val="24"/>
          <w:szCs w:val="24"/>
        </w:rPr>
        <w:t>Moreover</w:t>
      </w:r>
      <w:r w:rsidR="00247282" w:rsidRPr="00A20549">
        <w:rPr>
          <w:rFonts w:ascii="Times New Roman" w:hAnsi="Times New Roman" w:cs="Times New Roman"/>
          <w:color w:val="000000" w:themeColor="text1"/>
          <w:spacing w:val="3"/>
          <w:sz w:val="24"/>
          <w:szCs w:val="24"/>
        </w:rPr>
        <w:t xml:space="preserve">, the TMD </w:t>
      </w:r>
      <w:r w:rsidR="000D24D1" w:rsidRPr="00A20549">
        <w:rPr>
          <w:rFonts w:ascii="Times New Roman" w:hAnsi="Times New Roman" w:cs="Times New Roman"/>
          <w:color w:val="000000" w:themeColor="text1"/>
          <w:spacing w:val="3"/>
          <w:sz w:val="24"/>
          <w:szCs w:val="24"/>
        </w:rPr>
        <w:t>informed that</w:t>
      </w:r>
      <w:r w:rsidR="00DA240C" w:rsidRPr="00A20549">
        <w:rPr>
          <w:rFonts w:ascii="Times New Roman" w:eastAsia="Times New Roman" w:hAnsi="Times New Roman" w:cs="Times New Roman"/>
          <w:color w:val="000000" w:themeColor="text1"/>
          <w:sz w:val="24"/>
          <w:szCs w:val="24"/>
        </w:rPr>
        <w:t xml:space="preserve"> although the Southern Region’s people should be precaution of the thunderstorms, the moderate east and northeast winds which may prevail in the Gulf of Thailand and the Southern regions is forecast to be weaken.</w:t>
      </w:r>
      <w:r w:rsidR="00A84355" w:rsidRPr="00A20549">
        <w:rPr>
          <w:rFonts w:ascii="Times New Roman" w:eastAsia="Times New Roman" w:hAnsi="Times New Roman" w:cs="Times New Roman"/>
          <w:color w:val="000000" w:themeColor="text1"/>
          <w:spacing w:val="3"/>
          <w:sz w:val="24"/>
          <w:szCs w:val="24"/>
        </w:rPr>
        <w:t xml:space="preserve"> In addition, </w:t>
      </w:r>
      <w:r w:rsidR="00DA240C" w:rsidRPr="00A20549">
        <w:rPr>
          <w:rFonts w:ascii="Times New Roman" w:eastAsia="Times New Roman" w:hAnsi="Times New Roman" w:cs="Times New Roman"/>
          <w:color w:val="000000" w:themeColor="text1"/>
          <w:sz w:val="24"/>
          <w:szCs w:val="24"/>
        </w:rPr>
        <w:t>moderate rain (30.0 mm)</w:t>
      </w:r>
      <w:r w:rsidR="00DA240C" w:rsidRPr="00A20549">
        <w:rPr>
          <w:rFonts w:ascii="Times New Roman" w:eastAsia="Times New Roman" w:hAnsi="Times New Roman" w:cs="Times New Roman"/>
          <w:b/>
          <w:bCs/>
          <w:color w:val="000000" w:themeColor="text1"/>
          <w:sz w:val="24"/>
          <w:szCs w:val="24"/>
        </w:rPr>
        <w:t> </w:t>
      </w:r>
      <w:r w:rsidR="00DA240C" w:rsidRPr="00A20549">
        <w:rPr>
          <w:rFonts w:ascii="Times New Roman" w:eastAsia="Times New Roman" w:hAnsi="Times New Roman" w:cs="Times New Roman"/>
          <w:color w:val="000000" w:themeColor="text1"/>
          <w:sz w:val="24"/>
          <w:szCs w:val="24"/>
        </w:rPr>
        <w:t xml:space="preserve">is forecast for </w:t>
      </w:r>
      <w:r w:rsidR="00716391" w:rsidRPr="00A20549">
        <w:rPr>
          <w:rFonts w:ascii="Times New Roman" w:eastAsia="Times New Roman" w:hAnsi="Times New Roman" w:cs="Times New Roman"/>
          <w:color w:val="000000" w:themeColor="text1"/>
          <w:sz w:val="24"/>
          <w:szCs w:val="24"/>
        </w:rPr>
        <w:t xml:space="preserve">the Southern East Coast Sector which </w:t>
      </w:r>
      <w:r w:rsidR="00DA240C" w:rsidRPr="00A20549">
        <w:rPr>
          <w:rFonts w:ascii="Times New Roman" w:eastAsia="Times New Roman" w:hAnsi="Times New Roman" w:cs="Times New Roman"/>
          <w:color w:val="000000" w:themeColor="text1"/>
          <w:sz w:val="24"/>
          <w:szCs w:val="24"/>
        </w:rPr>
        <w:t xml:space="preserve">may result in flooding or flash floods and </w:t>
      </w:r>
      <w:r w:rsidR="00B13973" w:rsidRPr="00A20549">
        <w:rPr>
          <w:rFonts w:ascii="Times New Roman" w:eastAsia="Times New Roman" w:hAnsi="Times New Roman" w:cs="Times New Roman"/>
          <w:color w:val="000000" w:themeColor="text1"/>
          <w:sz w:val="24"/>
          <w:szCs w:val="24"/>
        </w:rPr>
        <w:t>in this certain area. The future effects toward this disaster may include the low production on rice, field crops, vegetables, perennial fruit trees, and others.</w:t>
      </w:r>
      <w:r w:rsidR="006066AD" w:rsidRPr="00A20549">
        <w:rPr>
          <w:rFonts w:ascii="Times New Roman" w:eastAsia="Times New Roman" w:hAnsi="Times New Roman" w:cstheme="minorBidi"/>
          <w:color w:val="000000" w:themeColor="text1"/>
          <w:sz w:val="24"/>
          <w:szCs w:val="24"/>
        </w:rPr>
        <w:t xml:space="preserve"> Furthermore, </w:t>
      </w:r>
      <w:r w:rsidR="006066AD" w:rsidRPr="00A20549">
        <w:rPr>
          <w:rFonts w:ascii="Times New Roman" w:eastAsia="Times New Roman" w:hAnsi="Times New Roman" w:cs="Times New Roman"/>
          <w:color w:val="000000" w:themeColor="text1"/>
          <w:sz w:val="24"/>
          <w:szCs w:val="24"/>
        </w:rPr>
        <w:t>despite this flooding, there are some factors to be considered that impact the damaged areas of the production or crops in Thailand such as logistic systems damaged</w:t>
      </w:r>
      <w:r w:rsidR="006066AD" w:rsidRPr="00A20549">
        <w:rPr>
          <w:rFonts w:eastAsia="Times New Roman" w:cs="Calibri"/>
          <w:color w:val="000000" w:themeColor="text1"/>
          <w:szCs w:val="22"/>
        </w:rPr>
        <w:t xml:space="preserve">, </w:t>
      </w:r>
      <w:r w:rsidR="006066AD" w:rsidRPr="00A20549">
        <w:rPr>
          <w:rFonts w:ascii="Times New Roman" w:eastAsia="Times New Roman" w:hAnsi="Times New Roman" w:cs="Times New Roman"/>
          <w:color w:val="000000" w:themeColor="text1"/>
          <w:sz w:val="24"/>
          <w:szCs w:val="24"/>
        </w:rPr>
        <w:t>productions damaged</w:t>
      </w:r>
      <w:r w:rsidR="006066AD" w:rsidRPr="00A20549">
        <w:rPr>
          <w:rFonts w:eastAsia="Times New Roman" w:cs="Calibri"/>
          <w:color w:val="000000" w:themeColor="text1"/>
          <w:szCs w:val="22"/>
        </w:rPr>
        <w:t xml:space="preserve">, </w:t>
      </w:r>
      <w:r w:rsidR="006066AD" w:rsidRPr="00A20549">
        <w:rPr>
          <w:rFonts w:ascii="Times New Roman" w:eastAsia="Times New Roman" w:hAnsi="Times New Roman" w:cs="Times New Roman"/>
          <w:color w:val="000000" w:themeColor="text1"/>
          <w:sz w:val="24"/>
          <w:szCs w:val="24"/>
        </w:rPr>
        <w:t>price fluctuation</w:t>
      </w:r>
      <w:r w:rsidR="006066AD" w:rsidRPr="00A20549">
        <w:rPr>
          <w:rFonts w:eastAsia="Times New Roman" w:cs="Calibri"/>
          <w:color w:val="000000" w:themeColor="text1"/>
          <w:szCs w:val="22"/>
        </w:rPr>
        <w:t xml:space="preserve">, and </w:t>
      </w:r>
      <w:r w:rsidR="006066AD" w:rsidRPr="00A20549">
        <w:rPr>
          <w:rFonts w:ascii="Times New Roman" w:eastAsia="Times New Roman" w:hAnsi="Times New Roman" w:cs="Times New Roman"/>
          <w:color w:val="000000" w:themeColor="text1"/>
          <w:sz w:val="24"/>
          <w:szCs w:val="24"/>
        </w:rPr>
        <w:t>home and infrastructures damaged</w:t>
      </w:r>
      <w:r w:rsidR="006066AD" w:rsidRPr="00A20549">
        <w:rPr>
          <w:rFonts w:eastAsia="Times New Roman" w:cs="Calibri"/>
          <w:color w:val="000000" w:themeColor="text1"/>
          <w:szCs w:val="22"/>
        </w:rPr>
        <w:t>.</w:t>
      </w:r>
    </w:p>
    <w:p w14:paraId="330CF195" w14:textId="77777777" w:rsidR="00A84355" w:rsidRPr="00A20549" w:rsidRDefault="00A84355" w:rsidP="006066AD">
      <w:pPr>
        <w:shd w:val="clear" w:color="auto" w:fill="FFFFFF"/>
        <w:spacing w:after="0" w:line="240" w:lineRule="auto"/>
        <w:jc w:val="thaiDistribute"/>
        <w:rPr>
          <w:rFonts w:ascii="Helvetica" w:eastAsia="Times New Roman" w:hAnsi="Helvetica" w:cstheme="minorBidi"/>
          <w:color w:val="000000" w:themeColor="text1"/>
          <w:sz w:val="24"/>
          <w:szCs w:val="24"/>
          <w:cs/>
        </w:rPr>
      </w:pPr>
    </w:p>
    <w:p w14:paraId="0B13F842" w14:textId="23ACB0F2" w:rsidR="00C01157" w:rsidRPr="00A20549" w:rsidRDefault="00ED4E05" w:rsidP="00130E33">
      <w:pPr>
        <w:shd w:val="clear" w:color="auto" w:fill="FFFFFF"/>
        <w:spacing w:after="0" w:line="240" w:lineRule="auto"/>
        <w:ind w:firstLine="709"/>
        <w:jc w:val="thaiDistribute"/>
        <w:rPr>
          <w:rFonts w:ascii="inherit" w:eastAsia="Times New Roman" w:hAnsi="inherit" w:cs="Helvetica"/>
          <w:color w:val="000000" w:themeColor="text1"/>
          <w:spacing w:val="3"/>
          <w:sz w:val="24"/>
          <w:szCs w:val="24"/>
        </w:rPr>
      </w:pPr>
      <w:r w:rsidRPr="00A20549">
        <w:rPr>
          <w:rFonts w:ascii="Times New Roman" w:hAnsi="Times New Roman" w:cs="Times New Roman"/>
          <w:color w:val="000000" w:themeColor="text1"/>
          <w:spacing w:val="3"/>
          <w:sz w:val="24"/>
          <w:szCs w:val="24"/>
        </w:rPr>
        <w:t xml:space="preserve">There has been no reports toward the </w:t>
      </w:r>
      <w:r w:rsidR="001D4A91" w:rsidRPr="00A20549">
        <w:rPr>
          <w:rFonts w:ascii="Times New Roman" w:eastAsia="Times New Roman" w:hAnsi="Times New Roman" w:cs="Times New Roman"/>
          <w:color w:val="000000" w:themeColor="text1"/>
          <w:sz w:val="24"/>
          <w:szCs w:val="24"/>
        </w:rPr>
        <w:t xml:space="preserve">assistance or help from other countries' governments from outside </w:t>
      </w:r>
      <w:r w:rsidRPr="00A20549">
        <w:rPr>
          <w:rFonts w:ascii="Times New Roman" w:hAnsi="Times New Roman" w:cs="Times New Roman"/>
          <w:color w:val="000000" w:themeColor="text1"/>
          <w:sz w:val="24"/>
          <w:szCs w:val="24"/>
        </w:rPr>
        <w:t>Thailand.</w:t>
      </w:r>
      <w:bookmarkEnd w:id="0"/>
      <w:r w:rsidR="000906E7" w:rsidRPr="00A20549">
        <w:rPr>
          <w:rFonts w:ascii="Times New Roman" w:hAnsi="Times New Roman" w:cs="Times New Roman"/>
          <w:color w:val="000000" w:themeColor="text1"/>
          <w:spacing w:val="3"/>
          <w:sz w:val="24"/>
          <w:szCs w:val="24"/>
          <w:cs/>
        </w:rPr>
        <w:t xml:space="preserve"> </w:t>
      </w:r>
      <w:r w:rsidR="000906E7" w:rsidRPr="00A20549">
        <w:rPr>
          <w:rFonts w:ascii="Times New Roman" w:hAnsi="Times New Roman" w:cs="Times New Roman"/>
          <w:color w:val="000000" w:themeColor="text1"/>
          <w:spacing w:val="3"/>
          <w:sz w:val="24"/>
          <w:szCs w:val="24"/>
        </w:rPr>
        <w:t>Nevertheless, the DDPM assured that this disaster is within their capacity as it is a regular occurrence in the Thai Southern Region at this time of the year.</w:t>
      </w:r>
    </w:p>
    <w:sectPr w:rsidR="00C01157" w:rsidRPr="00A20549" w:rsidSect="00B46A52">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1DBC8" w14:textId="77777777" w:rsidR="006B42B3" w:rsidRDefault="006B42B3" w:rsidP="0002229C">
      <w:pPr>
        <w:spacing w:after="0" w:line="240" w:lineRule="auto"/>
      </w:pPr>
      <w:r>
        <w:separator/>
      </w:r>
    </w:p>
  </w:endnote>
  <w:endnote w:type="continuationSeparator" w:id="0">
    <w:p w14:paraId="0A1E0828" w14:textId="77777777" w:rsidR="006B42B3" w:rsidRDefault="006B42B3" w:rsidP="000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4">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9C59D" w14:textId="77777777" w:rsidR="006B42B3" w:rsidRDefault="006B42B3" w:rsidP="0002229C">
      <w:pPr>
        <w:spacing w:after="0" w:line="240" w:lineRule="auto"/>
      </w:pPr>
      <w:r>
        <w:separator/>
      </w:r>
    </w:p>
  </w:footnote>
  <w:footnote w:type="continuationSeparator" w:id="0">
    <w:p w14:paraId="67943EBB" w14:textId="77777777" w:rsidR="006B42B3" w:rsidRDefault="006B42B3" w:rsidP="00022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5DD2"/>
    <w:multiLevelType w:val="hybridMultilevel"/>
    <w:tmpl w:val="BAB6746E"/>
    <w:lvl w:ilvl="0" w:tplc="A3B868C4">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72C73"/>
    <w:multiLevelType w:val="hybridMultilevel"/>
    <w:tmpl w:val="B8D67A5A"/>
    <w:lvl w:ilvl="0" w:tplc="C0D42F52">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F004EA"/>
    <w:multiLevelType w:val="multilevel"/>
    <w:tmpl w:val="632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31525"/>
    <w:multiLevelType w:val="multilevel"/>
    <w:tmpl w:val="C73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2D4330"/>
    <w:multiLevelType w:val="hybridMultilevel"/>
    <w:tmpl w:val="E224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76C35"/>
    <w:multiLevelType w:val="hybridMultilevel"/>
    <w:tmpl w:val="306C1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D6FD9"/>
    <w:multiLevelType w:val="hybridMultilevel"/>
    <w:tmpl w:val="430215E6"/>
    <w:lvl w:ilvl="0" w:tplc="9152A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784128"/>
    <w:multiLevelType w:val="hybridMultilevel"/>
    <w:tmpl w:val="556C8A62"/>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nsid w:val="71576474"/>
    <w:multiLevelType w:val="hybridMultilevel"/>
    <w:tmpl w:val="7B4A4118"/>
    <w:lvl w:ilvl="0" w:tplc="89620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A65211"/>
    <w:multiLevelType w:val="multilevel"/>
    <w:tmpl w:val="2F3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8"/>
  </w:num>
  <w:num w:numId="5">
    <w:abstractNumId w:val="5"/>
  </w:num>
  <w:num w:numId="6">
    <w:abstractNumId w:val="1"/>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28"/>
    <w:rsid w:val="00001DAF"/>
    <w:rsid w:val="00001F39"/>
    <w:rsid w:val="0000376D"/>
    <w:rsid w:val="00007B1C"/>
    <w:rsid w:val="00010391"/>
    <w:rsid w:val="000155F7"/>
    <w:rsid w:val="0002229C"/>
    <w:rsid w:val="00030307"/>
    <w:rsid w:val="000369EC"/>
    <w:rsid w:val="00037251"/>
    <w:rsid w:val="00042BFA"/>
    <w:rsid w:val="000506A8"/>
    <w:rsid w:val="00055346"/>
    <w:rsid w:val="00056C91"/>
    <w:rsid w:val="000577C9"/>
    <w:rsid w:val="000625F6"/>
    <w:rsid w:val="00063AEB"/>
    <w:rsid w:val="00064846"/>
    <w:rsid w:val="000665A9"/>
    <w:rsid w:val="00067A66"/>
    <w:rsid w:val="00067F2A"/>
    <w:rsid w:val="0007556F"/>
    <w:rsid w:val="00077ACE"/>
    <w:rsid w:val="00080681"/>
    <w:rsid w:val="000818CF"/>
    <w:rsid w:val="00084644"/>
    <w:rsid w:val="000906E7"/>
    <w:rsid w:val="0009122B"/>
    <w:rsid w:val="00091DE9"/>
    <w:rsid w:val="000A1859"/>
    <w:rsid w:val="000A41D3"/>
    <w:rsid w:val="000A559A"/>
    <w:rsid w:val="000A5C3F"/>
    <w:rsid w:val="000A782E"/>
    <w:rsid w:val="000B3057"/>
    <w:rsid w:val="000B3A24"/>
    <w:rsid w:val="000B7B41"/>
    <w:rsid w:val="000C0852"/>
    <w:rsid w:val="000C418C"/>
    <w:rsid w:val="000D103E"/>
    <w:rsid w:val="000D20C4"/>
    <w:rsid w:val="000D24D1"/>
    <w:rsid w:val="000D3289"/>
    <w:rsid w:val="000D3A3F"/>
    <w:rsid w:val="000E724D"/>
    <w:rsid w:val="000F33A3"/>
    <w:rsid w:val="000F493B"/>
    <w:rsid w:val="000F65F8"/>
    <w:rsid w:val="00104983"/>
    <w:rsid w:val="00104C05"/>
    <w:rsid w:val="00107997"/>
    <w:rsid w:val="0011258A"/>
    <w:rsid w:val="00113DF4"/>
    <w:rsid w:val="0011537E"/>
    <w:rsid w:val="001223AE"/>
    <w:rsid w:val="00126493"/>
    <w:rsid w:val="00130E33"/>
    <w:rsid w:val="00131190"/>
    <w:rsid w:val="001338B4"/>
    <w:rsid w:val="00133F97"/>
    <w:rsid w:val="00140405"/>
    <w:rsid w:val="001410DD"/>
    <w:rsid w:val="001430EA"/>
    <w:rsid w:val="001436B4"/>
    <w:rsid w:val="00147AEA"/>
    <w:rsid w:val="001500EE"/>
    <w:rsid w:val="00153069"/>
    <w:rsid w:val="001534B6"/>
    <w:rsid w:val="0015673F"/>
    <w:rsid w:val="00161E31"/>
    <w:rsid w:val="001625EE"/>
    <w:rsid w:val="001638C7"/>
    <w:rsid w:val="00173C62"/>
    <w:rsid w:val="00182F19"/>
    <w:rsid w:val="00184C96"/>
    <w:rsid w:val="00185DBB"/>
    <w:rsid w:val="00186ACA"/>
    <w:rsid w:val="00186D08"/>
    <w:rsid w:val="001902D3"/>
    <w:rsid w:val="001957E0"/>
    <w:rsid w:val="00195EC3"/>
    <w:rsid w:val="001966EC"/>
    <w:rsid w:val="00196822"/>
    <w:rsid w:val="00196F61"/>
    <w:rsid w:val="001B13F6"/>
    <w:rsid w:val="001C4356"/>
    <w:rsid w:val="001C5EDE"/>
    <w:rsid w:val="001C67E2"/>
    <w:rsid w:val="001C70F5"/>
    <w:rsid w:val="001D1CC2"/>
    <w:rsid w:val="001D4A91"/>
    <w:rsid w:val="001D7F01"/>
    <w:rsid w:val="001E24FC"/>
    <w:rsid w:val="001F3C8A"/>
    <w:rsid w:val="001F5E15"/>
    <w:rsid w:val="00205E5B"/>
    <w:rsid w:val="00210B3F"/>
    <w:rsid w:val="00212CFE"/>
    <w:rsid w:val="00214038"/>
    <w:rsid w:val="002145C2"/>
    <w:rsid w:val="002163AE"/>
    <w:rsid w:val="002218C7"/>
    <w:rsid w:val="00224071"/>
    <w:rsid w:val="00227B63"/>
    <w:rsid w:val="00231DB6"/>
    <w:rsid w:val="00234478"/>
    <w:rsid w:val="00235732"/>
    <w:rsid w:val="00235CBC"/>
    <w:rsid w:val="00237EB3"/>
    <w:rsid w:val="00243310"/>
    <w:rsid w:val="00247282"/>
    <w:rsid w:val="00254C29"/>
    <w:rsid w:val="002556E8"/>
    <w:rsid w:val="00255F33"/>
    <w:rsid w:val="00256D57"/>
    <w:rsid w:val="00260813"/>
    <w:rsid w:val="00264762"/>
    <w:rsid w:val="00272E5E"/>
    <w:rsid w:val="00273FCC"/>
    <w:rsid w:val="002747D6"/>
    <w:rsid w:val="002749D3"/>
    <w:rsid w:val="002752A0"/>
    <w:rsid w:val="00276C58"/>
    <w:rsid w:val="0028166F"/>
    <w:rsid w:val="00283194"/>
    <w:rsid w:val="00283DA3"/>
    <w:rsid w:val="00286BEF"/>
    <w:rsid w:val="00287509"/>
    <w:rsid w:val="00290B01"/>
    <w:rsid w:val="00291DF8"/>
    <w:rsid w:val="002936C9"/>
    <w:rsid w:val="00294545"/>
    <w:rsid w:val="00297874"/>
    <w:rsid w:val="002A0052"/>
    <w:rsid w:val="002A02E8"/>
    <w:rsid w:val="002A0599"/>
    <w:rsid w:val="002A1714"/>
    <w:rsid w:val="002B2C43"/>
    <w:rsid w:val="002B628A"/>
    <w:rsid w:val="002B6E4F"/>
    <w:rsid w:val="002C049D"/>
    <w:rsid w:val="002C45E4"/>
    <w:rsid w:val="002C6A31"/>
    <w:rsid w:val="002C7825"/>
    <w:rsid w:val="002D474F"/>
    <w:rsid w:val="002D710D"/>
    <w:rsid w:val="002D7DE9"/>
    <w:rsid w:val="002E128B"/>
    <w:rsid w:val="002E3A12"/>
    <w:rsid w:val="002E7196"/>
    <w:rsid w:val="002F1DA5"/>
    <w:rsid w:val="002F7AA1"/>
    <w:rsid w:val="00300375"/>
    <w:rsid w:val="00301F76"/>
    <w:rsid w:val="00302DF4"/>
    <w:rsid w:val="0030527E"/>
    <w:rsid w:val="003124E7"/>
    <w:rsid w:val="0032211A"/>
    <w:rsid w:val="00323F38"/>
    <w:rsid w:val="00326001"/>
    <w:rsid w:val="0032709F"/>
    <w:rsid w:val="003274B5"/>
    <w:rsid w:val="00331E7B"/>
    <w:rsid w:val="003417F4"/>
    <w:rsid w:val="0034525D"/>
    <w:rsid w:val="00345C90"/>
    <w:rsid w:val="003537AF"/>
    <w:rsid w:val="003540FC"/>
    <w:rsid w:val="0035619E"/>
    <w:rsid w:val="00356E99"/>
    <w:rsid w:val="0035762F"/>
    <w:rsid w:val="003613DC"/>
    <w:rsid w:val="00364966"/>
    <w:rsid w:val="00365827"/>
    <w:rsid w:val="00366C91"/>
    <w:rsid w:val="003718A5"/>
    <w:rsid w:val="003728B9"/>
    <w:rsid w:val="00372958"/>
    <w:rsid w:val="0038100D"/>
    <w:rsid w:val="00386259"/>
    <w:rsid w:val="00390213"/>
    <w:rsid w:val="00390265"/>
    <w:rsid w:val="00397CD1"/>
    <w:rsid w:val="003A0FF6"/>
    <w:rsid w:val="003A22FF"/>
    <w:rsid w:val="003A2935"/>
    <w:rsid w:val="003A6497"/>
    <w:rsid w:val="003B2551"/>
    <w:rsid w:val="003B413D"/>
    <w:rsid w:val="003C0A8F"/>
    <w:rsid w:val="003C0BE4"/>
    <w:rsid w:val="003C398C"/>
    <w:rsid w:val="003D235F"/>
    <w:rsid w:val="003D7646"/>
    <w:rsid w:val="003E1B0C"/>
    <w:rsid w:val="003E3BDF"/>
    <w:rsid w:val="003E6879"/>
    <w:rsid w:val="003E7BD7"/>
    <w:rsid w:val="003F0A71"/>
    <w:rsid w:val="003F414F"/>
    <w:rsid w:val="003F5879"/>
    <w:rsid w:val="003F70BF"/>
    <w:rsid w:val="00400C8B"/>
    <w:rsid w:val="00400D89"/>
    <w:rsid w:val="00402291"/>
    <w:rsid w:val="00417741"/>
    <w:rsid w:val="00420F81"/>
    <w:rsid w:val="004219EC"/>
    <w:rsid w:val="00422D7F"/>
    <w:rsid w:val="00423F20"/>
    <w:rsid w:val="00425468"/>
    <w:rsid w:val="00431796"/>
    <w:rsid w:val="00434F40"/>
    <w:rsid w:val="00441664"/>
    <w:rsid w:val="0044202D"/>
    <w:rsid w:val="0044309A"/>
    <w:rsid w:val="00443810"/>
    <w:rsid w:val="00450163"/>
    <w:rsid w:val="004547F2"/>
    <w:rsid w:val="00454DD9"/>
    <w:rsid w:val="00456645"/>
    <w:rsid w:val="0046162B"/>
    <w:rsid w:val="00463063"/>
    <w:rsid w:val="00463AED"/>
    <w:rsid w:val="004645E8"/>
    <w:rsid w:val="0046551A"/>
    <w:rsid w:val="00470C7C"/>
    <w:rsid w:val="00470D22"/>
    <w:rsid w:val="004713B8"/>
    <w:rsid w:val="00472B33"/>
    <w:rsid w:val="0047310A"/>
    <w:rsid w:val="00473EDD"/>
    <w:rsid w:val="00474E1D"/>
    <w:rsid w:val="00475632"/>
    <w:rsid w:val="00476D2F"/>
    <w:rsid w:val="00483DC7"/>
    <w:rsid w:val="00484FC4"/>
    <w:rsid w:val="004853A0"/>
    <w:rsid w:val="00486D4E"/>
    <w:rsid w:val="00491767"/>
    <w:rsid w:val="00491F9E"/>
    <w:rsid w:val="00495276"/>
    <w:rsid w:val="00496BD7"/>
    <w:rsid w:val="004B1B41"/>
    <w:rsid w:val="004B6923"/>
    <w:rsid w:val="004B69E9"/>
    <w:rsid w:val="004B703E"/>
    <w:rsid w:val="004B78DE"/>
    <w:rsid w:val="004B7BD2"/>
    <w:rsid w:val="004C22F2"/>
    <w:rsid w:val="004C5532"/>
    <w:rsid w:val="004C5F24"/>
    <w:rsid w:val="004C7B82"/>
    <w:rsid w:val="004D17D1"/>
    <w:rsid w:val="004D538F"/>
    <w:rsid w:val="004E1BF6"/>
    <w:rsid w:val="004E3875"/>
    <w:rsid w:val="004F02A3"/>
    <w:rsid w:val="004F2ACD"/>
    <w:rsid w:val="004F3BBE"/>
    <w:rsid w:val="004F44F2"/>
    <w:rsid w:val="005032D8"/>
    <w:rsid w:val="0050784D"/>
    <w:rsid w:val="00507AA1"/>
    <w:rsid w:val="005205F4"/>
    <w:rsid w:val="00521288"/>
    <w:rsid w:val="0052165F"/>
    <w:rsid w:val="0053277E"/>
    <w:rsid w:val="00536E65"/>
    <w:rsid w:val="00541AEA"/>
    <w:rsid w:val="005440CD"/>
    <w:rsid w:val="00546690"/>
    <w:rsid w:val="0055104F"/>
    <w:rsid w:val="00554309"/>
    <w:rsid w:val="0055459F"/>
    <w:rsid w:val="00554FAF"/>
    <w:rsid w:val="0055686B"/>
    <w:rsid w:val="00556B5A"/>
    <w:rsid w:val="00557079"/>
    <w:rsid w:val="00562011"/>
    <w:rsid w:val="005638F5"/>
    <w:rsid w:val="00567D13"/>
    <w:rsid w:val="0057003E"/>
    <w:rsid w:val="00573402"/>
    <w:rsid w:val="00573E36"/>
    <w:rsid w:val="00574228"/>
    <w:rsid w:val="00580BD1"/>
    <w:rsid w:val="00581A73"/>
    <w:rsid w:val="005836E3"/>
    <w:rsid w:val="00584078"/>
    <w:rsid w:val="00584242"/>
    <w:rsid w:val="00586801"/>
    <w:rsid w:val="005912E3"/>
    <w:rsid w:val="005923B5"/>
    <w:rsid w:val="005A003E"/>
    <w:rsid w:val="005A0AD3"/>
    <w:rsid w:val="005A174E"/>
    <w:rsid w:val="005B1873"/>
    <w:rsid w:val="005B262A"/>
    <w:rsid w:val="005C2FF9"/>
    <w:rsid w:val="005C4404"/>
    <w:rsid w:val="005C61BA"/>
    <w:rsid w:val="005C7D07"/>
    <w:rsid w:val="005D3F8A"/>
    <w:rsid w:val="005D4FEB"/>
    <w:rsid w:val="005D6113"/>
    <w:rsid w:val="005E7193"/>
    <w:rsid w:val="005E7EED"/>
    <w:rsid w:val="005F7B77"/>
    <w:rsid w:val="00600B1B"/>
    <w:rsid w:val="00600CA4"/>
    <w:rsid w:val="0060438A"/>
    <w:rsid w:val="006066AD"/>
    <w:rsid w:val="00607D64"/>
    <w:rsid w:val="00615E9D"/>
    <w:rsid w:val="00616E48"/>
    <w:rsid w:val="00621892"/>
    <w:rsid w:val="00623574"/>
    <w:rsid w:val="00623780"/>
    <w:rsid w:val="00624CDE"/>
    <w:rsid w:val="00624DE2"/>
    <w:rsid w:val="00626346"/>
    <w:rsid w:val="00627851"/>
    <w:rsid w:val="006279DF"/>
    <w:rsid w:val="00634AA5"/>
    <w:rsid w:val="00635EB5"/>
    <w:rsid w:val="006412AF"/>
    <w:rsid w:val="00641858"/>
    <w:rsid w:val="00646650"/>
    <w:rsid w:val="006472B2"/>
    <w:rsid w:val="00647E72"/>
    <w:rsid w:val="00652536"/>
    <w:rsid w:val="0065342F"/>
    <w:rsid w:val="00663D1F"/>
    <w:rsid w:val="006653C9"/>
    <w:rsid w:val="006663DD"/>
    <w:rsid w:val="00666454"/>
    <w:rsid w:val="00676B28"/>
    <w:rsid w:val="00677250"/>
    <w:rsid w:val="00677459"/>
    <w:rsid w:val="00680D4D"/>
    <w:rsid w:val="0068485C"/>
    <w:rsid w:val="00687F8F"/>
    <w:rsid w:val="0069078C"/>
    <w:rsid w:val="006910D8"/>
    <w:rsid w:val="00695918"/>
    <w:rsid w:val="00696DBC"/>
    <w:rsid w:val="00696E79"/>
    <w:rsid w:val="00696FDE"/>
    <w:rsid w:val="006A036B"/>
    <w:rsid w:val="006A32D7"/>
    <w:rsid w:val="006A3649"/>
    <w:rsid w:val="006B42B3"/>
    <w:rsid w:val="006B50EF"/>
    <w:rsid w:val="006C0530"/>
    <w:rsid w:val="006C29F4"/>
    <w:rsid w:val="006C32B0"/>
    <w:rsid w:val="006C4C29"/>
    <w:rsid w:val="006C5221"/>
    <w:rsid w:val="006C5280"/>
    <w:rsid w:val="006D0D67"/>
    <w:rsid w:val="006D4580"/>
    <w:rsid w:val="006D6657"/>
    <w:rsid w:val="006E0B9E"/>
    <w:rsid w:val="006F0243"/>
    <w:rsid w:val="006F050F"/>
    <w:rsid w:val="006F4BAA"/>
    <w:rsid w:val="006F7EF2"/>
    <w:rsid w:val="007017F7"/>
    <w:rsid w:val="00703326"/>
    <w:rsid w:val="00706608"/>
    <w:rsid w:val="0070751F"/>
    <w:rsid w:val="007138F6"/>
    <w:rsid w:val="007141E9"/>
    <w:rsid w:val="00714815"/>
    <w:rsid w:val="00716318"/>
    <w:rsid w:val="00716391"/>
    <w:rsid w:val="0072174D"/>
    <w:rsid w:val="00721B2A"/>
    <w:rsid w:val="0072406E"/>
    <w:rsid w:val="007241CA"/>
    <w:rsid w:val="00725312"/>
    <w:rsid w:val="00726C6B"/>
    <w:rsid w:val="00726F73"/>
    <w:rsid w:val="00727176"/>
    <w:rsid w:val="00727AB9"/>
    <w:rsid w:val="007318FB"/>
    <w:rsid w:val="0073306F"/>
    <w:rsid w:val="00733672"/>
    <w:rsid w:val="00735B39"/>
    <w:rsid w:val="00742108"/>
    <w:rsid w:val="00742BC0"/>
    <w:rsid w:val="0074749D"/>
    <w:rsid w:val="00747D13"/>
    <w:rsid w:val="007524E6"/>
    <w:rsid w:val="007573FB"/>
    <w:rsid w:val="007607FA"/>
    <w:rsid w:val="007614C1"/>
    <w:rsid w:val="00761E4E"/>
    <w:rsid w:val="00764114"/>
    <w:rsid w:val="007663E7"/>
    <w:rsid w:val="00767773"/>
    <w:rsid w:val="007708AA"/>
    <w:rsid w:val="00774F6A"/>
    <w:rsid w:val="00777DED"/>
    <w:rsid w:val="007803D0"/>
    <w:rsid w:val="00780E27"/>
    <w:rsid w:val="007838A4"/>
    <w:rsid w:val="00787C63"/>
    <w:rsid w:val="00790D1C"/>
    <w:rsid w:val="0079166E"/>
    <w:rsid w:val="00793367"/>
    <w:rsid w:val="0079565D"/>
    <w:rsid w:val="007B0A4D"/>
    <w:rsid w:val="007B4AD2"/>
    <w:rsid w:val="007B55A5"/>
    <w:rsid w:val="007B5CE5"/>
    <w:rsid w:val="007B6C92"/>
    <w:rsid w:val="007C1E5E"/>
    <w:rsid w:val="007C517A"/>
    <w:rsid w:val="007D22A7"/>
    <w:rsid w:val="007D38E0"/>
    <w:rsid w:val="007D7ABE"/>
    <w:rsid w:val="007E0263"/>
    <w:rsid w:val="007E0797"/>
    <w:rsid w:val="007E1B53"/>
    <w:rsid w:val="007E32E2"/>
    <w:rsid w:val="007E4B78"/>
    <w:rsid w:val="007F04F2"/>
    <w:rsid w:val="007F09C3"/>
    <w:rsid w:val="007F0F3C"/>
    <w:rsid w:val="007F2524"/>
    <w:rsid w:val="007F2BD1"/>
    <w:rsid w:val="007F2DE4"/>
    <w:rsid w:val="007F382E"/>
    <w:rsid w:val="007F3C47"/>
    <w:rsid w:val="007F42B3"/>
    <w:rsid w:val="007F7B33"/>
    <w:rsid w:val="008000EE"/>
    <w:rsid w:val="00802D06"/>
    <w:rsid w:val="008040AB"/>
    <w:rsid w:val="008047D7"/>
    <w:rsid w:val="00805048"/>
    <w:rsid w:val="0080616F"/>
    <w:rsid w:val="00806BFC"/>
    <w:rsid w:val="00812B27"/>
    <w:rsid w:val="00816472"/>
    <w:rsid w:val="00817B6D"/>
    <w:rsid w:val="00817F0F"/>
    <w:rsid w:val="008256DA"/>
    <w:rsid w:val="00825A1D"/>
    <w:rsid w:val="00825B64"/>
    <w:rsid w:val="00826C75"/>
    <w:rsid w:val="008358DE"/>
    <w:rsid w:val="00837B1D"/>
    <w:rsid w:val="00847C24"/>
    <w:rsid w:val="00850A37"/>
    <w:rsid w:val="008519C0"/>
    <w:rsid w:val="00855447"/>
    <w:rsid w:val="008605DF"/>
    <w:rsid w:val="00863B89"/>
    <w:rsid w:val="00871209"/>
    <w:rsid w:val="00871B80"/>
    <w:rsid w:val="00871E19"/>
    <w:rsid w:val="00874178"/>
    <w:rsid w:val="0087453A"/>
    <w:rsid w:val="00874F5B"/>
    <w:rsid w:val="0087554D"/>
    <w:rsid w:val="00880410"/>
    <w:rsid w:val="00881E0F"/>
    <w:rsid w:val="00886C9F"/>
    <w:rsid w:val="0088776E"/>
    <w:rsid w:val="00892BE3"/>
    <w:rsid w:val="00894295"/>
    <w:rsid w:val="008A20E9"/>
    <w:rsid w:val="008A61C6"/>
    <w:rsid w:val="008B1440"/>
    <w:rsid w:val="008B24FE"/>
    <w:rsid w:val="008B2545"/>
    <w:rsid w:val="008B34BA"/>
    <w:rsid w:val="008B5B92"/>
    <w:rsid w:val="008B613C"/>
    <w:rsid w:val="008B6E0A"/>
    <w:rsid w:val="008C0608"/>
    <w:rsid w:val="008C09AB"/>
    <w:rsid w:val="008C531B"/>
    <w:rsid w:val="008D296D"/>
    <w:rsid w:val="008D3FF4"/>
    <w:rsid w:val="008D4822"/>
    <w:rsid w:val="008D5EB4"/>
    <w:rsid w:val="008D7C8C"/>
    <w:rsid w:val="008E662F"/>
    <w:rsid w:val="008F0D93"/>
    <w:rsid w:val="008F34B8"/>
    <w:rsid w:val="0090376E"/>
    <w:rsid w:val="00905283"/>
    <w:rsid w:val="00910904"/>
    <w:rsid w:val="009129A6"/>
    <w:rsid w:val="00913233"/>
    <w:rsid w:val="00914998"/>
    <w:rsid w:val="009167D0"/>
    <w:rsid w:val="00916B5C"/>
    <w:rsid w:val="00917D04"/>
    <w:rsid w:val="00921F39"/>
    <w:rsid w:val="00926E89"/>
    <w:rsid w:val="00930F64"/>
    <w:rsid w:val="0093589E"/>
    <w:rsid w:val="00937605"/>
    <w:rsid w:val="009378D1"/>
    <w:rsid w:val="009429C4"/>
    <w:rsid w:val="009443E7"/>
    <w:rsid w:val="0094459D"/>
    <w:rsid w:val="00944DC9"/>
    <w:rsid w:val="009457CB"/>
    <w:rsid w:val="00947EBB"/>
    <w:rsid w:val="0095359B"/>
    <w:rsid w:val="009558DD"/>
    <w:rsid w:val="00955BC3"/>
    <w:rsid w:val="00960F6F"/>
    <w:rsid w:val="00961554"/>
    <w:rsid w:val="009616E2"/>
    <w:rsid w:val="00962CE0"/>
    <w:rsid w:val="009634EE"/>
    <w:rsid w:val="00967128"/>
    <w:rsid w:val="00970652"/>
    <w:rsid w:val="00970882"/>
    <w:rsid w:val="00974469"/>
    <w:rsid w:val="00982C84"/>
    <w:rsid w:val="00984168"/>
    <w:rsid w:val="00986365"/>
    <w:rsid w:val="00994048"/>
    <w:rsid w:val="00995C7A"/>
    <w:rsid w:val="009960B8"/>
    <w:rsid w:val="00996EB9"/>
    <w:rsid w:val="009A0242"/>
    <w:rsid w:val="009A215D"/>
    <w:rsid w:val="009A6FE8"/>
    <w:rsid w:val="009A7153"/>
    <w:rsid w:val="009B0BA8"/>
    <w:rsid w:val="009B2443"/>
    <w:rsid w:val="009C0153"/>
    <w:rsid w:val="009C2C17"/>
    <w:rsid w:val="009C5AFC"/>
    <w:rsid w:val="009C687C"/>
    <w:rsid w:val="009D3233"/>
    <w:rsid w:val="009D58CA"/>
    <w:rsid w:val="009F0123"/>
    <w:rsid w:val="009F0EFA"/>
    <w:rsid w:val="009F2725"/>
    <w:rsid w:val="009F7C00"/>
    <w:rsid w:val="00A0046A"/>
    <w:rsid w:val="00A0466F"/>
    <w:rsid w:val="00A073D9"/>
    <w:rsid w:val="00A1475C"/>
    <w:rsid w:val="00A17894"/>
    <w:rsid w:val="00A17E4D"/>
    <w:rsid w:val="00A20549"/>
    <w:rsid w:val="00A228AB"/>
    <w:rsid w:val="00A25A0D"/>
    <w:rsid w:val="00A30FBE"/>
    <w:rsid w:val="00A333B1"/>
    <w:rsid w:val="00A438A6"/>
    <w:rsid w:val="00A441DC"/>
    <w:rsid w:val="00A45F90"/>
    <w:rsid w:val="00A51F22"/>
    <w:rsid w:val="00A5323A"/>
    <w:rsid w:val="00A53A90"/>
    <w:rsid w:val="00A57577"/>
    <w:rsid w:val="00A57824"/>
    <w:rsid w:val="00A6130D"/>
    <w:rsid w:val="00A639B4"/>
    <w:rsid w:val="00A6445E"/>
    <w:rsid w:val="00A65EC7"/>
    <w:rsid w:val="00A6741C"/>
    <w:rsid w:val="00A80D96"/>
    <w:rsid w:val="00A824C8"/>
    <w:rsid w:val="00A84355"/>
    <w:rsid w:val="00A93EAC"/>
    <w:rsid w:val="00A969DE"/>
    <w:rsid w:val="00A979CD"/>
    <w:rsid w:val="00AA0D2F"/>
    <w:rsid w:val="00AA2B6F"/>
    <w:rsid w:val="00AA2D67"/>
    <w:rsid w:val="00AA4F1C"/>
    <w:rsid w:val="00AA611F"/>
    <w:rsid w:val="00AA6137"/>
    <w:rsid w:val="00AA726E"/>
    <w:rsid w:val="00AB1316"/>
    <w:rsid w:val="00AB16DF"/>
    <w:rsid w:val="00AB59D7"/>
    <w:rsid w:val="00AC1AE7"/>
    <w:rsid w:val="00AC2822"/>
    <w:rsid w:val="00AC3A1B"/>
    <w:rsid w:val="00AC4611"/>
    <w:rsid w:val="00AD06F9"/>
    <w:rsid w:val="00AD4F8E"/>
    <w:rsid w:val="00AE01CD"/>
    <w:rsid w:val="00AE0E1B"/>
    <w:rsid w:val="00AE2A47"/>
    <w:rsid w:val="00AE34D3"/>
    <w:rsid w:val="00AF0F86"/>
    <w:rsid w:val="00AF5117"/>
    <w:rsid w:val="00AF7894"/>
    <w:rsid w:val="00AF7D79"/>
    <w:rsid w:val="00B00000"/>
    <w:rsid w:val="00B073A9"/>
    <w:rsid w:val="00B07811"/>
    <w:rsid w:val="00B12245"/>
    <w:rsid w:val="00B13973"/>
    <w:rsid w:val="00B14455"/>
    <w:rsid w:val="00B2080A"/>
    <w:rsid w:val="00B23FC3"/>
    <w:rsid w:val="00B2456D"/>
    <w:rsid w:val="00B30056"/>
    <w:rsid w:val="00B31078"/>
    <w:rsid w:val="00B34959"/>
    <w:rsid w:val="00B371DA"/>
    <w:rsid w:val="00B46018"/>
    <w:rsid w:val="00B46A52"/>
    <w:rsid w:val="00B47E12"/>
    <w:rsid w:val="00B50A4F"/>
    <w:rsid w:val="00B5553E"/>
    <w:rsid w:val="00B55801"/>
    <w:rsid w:val="00B55B50"/>
    <w:rsid w:val="00B64693"/>
    <w:rsid w:val="00B658D2"/>
    <w:rsid w:val="00B80FC6"/>
    <w:rsid w:val="00B91A1A"/>
    <w:rsid w:val="00BA5811"/>
    <w:rsid w:val="00BA70DC"/>
    <w:rsid w:val="00BB216D"/>
    <w:rsid w:val="00BB222B"/>
    <w:rsid w:val="00BB22E1"/>
    <w:rsid w:val="00BB4810"/>
    <w:rsid w:val="00BB4E95"/>
    <w:rsid w:val="00BC1A01"/>
    <w:rsid w:val="00BC2E15"/>
    <w:rsid w:val="00BC338A"/>
    <w:rsid w:val="00BC663D"/>
    <w:rsid w:val="00BC667F"/>
    <w:rsid w:val="00BC781E"/>
    <w:rsid w:val="00BD1AC1"/>
    <w:rsid w:val="00BD4B80"/>
    <w:rsid w:val="00BD6AB1"/>
    <w:rsid w:val="00BE0792"/>
    <w:rsid w:val="00BE1E20"/>
    <w:rsid w:val="00BE221E"/>
    <w:rsid w:val="00BF129E"/>
    <w:rsid w:val="00BF2F10"/>
    <w:rsid w:val="00BF37F0"/>
    <w:rsid w:val="00BF59BD"/>
    <w:rsid w:val="00BF5BB2"/>
    <w:rsid w:val="00C00ACD"/>
    <w:rsid w:val="00C01157"/>
    <w:rsid w:val="00C02765"/>
    <w:rsid w:val="00C04C52"/>
    <w:rsid w:val="00C04CEB"/>
    <w:rsid w:val="00C13CD9"/>
    <w:rsid w:val="00C21437"/>
    <w:rsid w:val="00C23516"/>
    <w:rsid w:val="00C26637"/>
    <w:rsid w:val="00C27ED5"/>
    <w:rsid w:val="00C30835"/>
    <w:rsid w:val="00C347FA"/>
    <w:rsid w:val="00C35C5F"/>
    <w:rsid w:val="00C37DC9"/>
    <w:rsid w:val="00C42093"/>
    <w:rsid w:val="00C44812"/>
    <w:rsid w:val="00C452BF"/>
    <w:rsid w:val="00C46A9A"/>
    <w:rsid w:val="00C46D65"/>
    <w:rsid w:val="00C4778E"/>
    <w:rsid w:val="00C51F1C"/>
    <w:rsid w:val="00C6024F"/>
    <w:rsid w:val="00C60EF1"/>
    <w:rsid w:val="00C6327E"/>
    <w:rsid w:val="00C6740E"/>
    <w:rsid w:val="00C67BA0"/>
    <w:rsid w:val="00C72514"/>
    <w:rsid w:val="00C7458B"/>
    <w:rsid w:val="00C7495C"/>
    <w:rsid w:val="00C75C8D"/>
    <w:rsid w:val="00C76E1C"/>
    <w:rsid w:val="00C803C8"/>
    <w:rsid w:val="00C83BEC"/>
    <w:rsid w:val="00C84AE4"/>
    <w:rsid w:val="00C8612D"/>
    <w:rsid w:val="00C919C9"/>
    <w:rsid w:val="00C92537"/>
    <w:rsid w:val="00C960EE"/>
    <w:rsid w:val="00C97A5D"/>
    <w:rsid w:val="00CA163D"/>
    <w:rsid w:val="00CA20B2"/>
    <w:rsid w:val="00CA6129"/>
    <w:rsid w:val="00CA7B32"/>
    <w:rsid w:val="00CB0607"/>
    <w:rsid w:val="00CB0987"/>
    <w:rsid w:val="00CB2128"/>
    <w:rsid w:val="00CB22EA"/>
    <w:rsid w:val="00CB2E6A"/>
    <w:rsid w:val="00CB2E94"/>
    <w:rsid w:val="00CB3F09"/>
    <w:rsid w:val="00CB7447"/>
    <w:rsid w:val="00CC1298"/>
    <w:rsid w:val="00CC62DF"/>
    <w:rsid w:val="00CD1EF5"/>
    <w:rsid w:val="00CD1FBF"/>
    <w:rsid w:val="00CD370F"/>
    <w:rsid w:val="00CD3CD5"/>
    <w:rsid w:val="00CD5456"/>
    <w:rsid w:val="00CD5B0B"/>
    <w:rsid w:val="00CE7CAE"/>
    <w:rsid w:val="00CF0685"/>
    <w:rsid w:val="00CF1E4A"/>
    <w:rsid w:val="00CF29F2"/>
    <w:rsid w:val="00CF4E11"/>
    <w:rsid w:val="00D10953"/>
    <w:rsid w:val="00D11B5A"/>
    <w:rsid w:val="00D14357"/>
    <w:rsid w:val="00D21FD0"/>
    <w:rsid w:val="00D22E0F"/>
    <w:rsid w:val="00D24BDB"/>
    <w:rsid w:val="00D24D99"/>
    <w:rsid w:val="00D42B46"/>
    <w:rsid w:val="00D4434D"/>
    <w:rsid w:val="00D47E9B"/>
    <w:rsid w:val="00D638DC"/>
    <w:rsid w:val="00D653D9"/>
    <w:rsid w:val="00D7093A"/>
    <w:rsid w:val="00D714E6"/>
    <w:rsid w:val="00D73DD4"/>
    <w:rsid w:val="00D77758"/>
    <w:rsid w:val="00D80E16"/>
    <w:rsid w:val="00D82E21"/>
    <w:rsid w:val="00D8622D"/>
    <w:rsid w:val="00D879FE"/>
    <w:rsid w:val="00D96A1B"/>
    <w:rsid w:val="00DA0D1E"/>
    <w:rsid w:val="00DA18CF"/>
    <w:rsid w:val="00DA240C"/>
    <w:rsid w:val="00DA5F9C"/>
    <w:rsid w:val="00DB14BB"/>
    <w:rsid w:val="00DB5D97"/>
    <w:rsid w:val="00DB6F13"/>
    <w:rsid w:val="00DC2B41"/>
    <w:rsid w:val="00DD0AE3"/>
    <w:rsid w:val="00DD5D00"/>
    <w:rsid w:val="00DF16C4"/>
    <w:rsid w:val="00DF1E9F"/>
    <w:rsid w:val="00E0107B"/>
    <w:rsid w:val="00E02289"/>
    <w:rsid w:val="00E02956"/>
    <w:rsid w:val="00E06170"/>
    <w:rsid w:val="00E133AE"/>
    <w:rsid w:val="00E13B9A"/>
    <w:rsid w:val="00E14F74"/>
    <w:rsid w:val="00E15EDE"/>
    <w:rsid w:val="00E211FA"/>
    <w:rsid w:val="00E2328F"/>
    <w:rsid w:val="00E2424E"/>
    <w:rsid w:val="00E30E9C"/>
    <w:rsid w:val="00E32240"/>
    <w:rsid w:val="00E364E2"/>
    <w:rsid w:val="00E3738A"/>
    <w:rsid w:val="00E37DEE"/>
    <w:rsid w:val="00E40E58"/>
    <w:rsid w:val="00E41760"/>
    <w:rsid w:val="00E46223"/>
    <w:rsid w:val="00E5559A"/>
    <w:rsid w:val="00E5584F"/>
    <w:rsid w:val="00E60769"/>
    <w:rsid w:val="00E61245"/>
    <w:rsid w:val="00E61797"/>
    <w:rsid w:val="00E65D08"/>
    <w:rsid w:val="00E73AC1"/>
    <w:rsid w:val="00E7575A"/>
    <w:rsid w:val="00E757CF"/>
    <w:rsid w:val="00E76735"/>
    <w:rsid w:val="00E83B91"/>
    <w:rsid w:val="00E87D06"/>
    <w:rsid w:val="00E87F99"/>
    <w:rsid w:val="00E92B24"/>
    <w:rsid w:val="00E930E4"/>
    <w:rsid w:val="00E93252"/>
    <w:rsid w:val="00E95392"/>
    <w:rsid w:val="00EA1E51"/>
    <w:rsid w:val="00EA5C91"/>
    <w:rsid w:val="00EB10B9"/>
    <w:rsid w:val="00EB11E3"/>
    <w:rsid w:val="00EB168B"/>
    <w:rsid w:val="00EC1152"/>
    <w:rsid w:val="00EC50A8"/>
    <w:rsid w:val="00EC51DE"/>
    <w:rsid w:val="00ED3D59"/>
    <w:rsid w:val="00ED4E05"/>
    <w:rsid w:val="00ED4FF5"/>
    <w:rsid w:val="00ED5B46"/>
    <w:rsid w:val="00ED6F51"/>
    <w:rsid w:val="00EE066E"/>
    <w:rsid w:val="00EE1155"/>
    <w:rsid w:val="00EE2748"/>
    <w:rsid w:val="00EF0ACF"/>
    <w:rsid w:val="00EF3232"/>
    <w:rsid w:val="00F01996"/>
    <w:rsid w:val="00F0491B"/>
    <w:rsid w:val="00F04AEF"/>
    <w:rsid w:val="00F0531C"/>
    <w:rsid w:val="00F07BE0"/>
    <w:rsid w:val="00F1024C"/>
    <w:rsid w:val="00F12B18"/>
    <w:rsid w:val="00F13561"/>
    <w:rsid w:val="00F16B13"/>
    <w:rsid w:val="00F20D55"/>
    <w:rsid w:val="00F2659C"/>
    <w:rsid w:val="00F33AB6"/>
    <w:rsid w:val="00F35018"/>
    <w:rsid w:val="00F35E74"/>
    <w:rsid w:val="00F36482"/>
    <w:rsid w:val="00F37367"/>
    <w:rsid w:val="00F4279D"/>
    <w:rsid w:val="00F43949"/>
    <w:rsid w:val="00F44895"/>
    <w:rsid w:val="00F46B39"/>
    <w:rsid w:val="00F50653"/>
    <w:rsid w:val="00F5068F"/>
    <w:rsid w:val="00F527EF"/>
    <w:rsid w:val="00F725C0"/>
    <w:rsid w:val="00F72987"/>
    <w:rsid w:val="00F76060"/>
    <w:rsid w:val="00F83335"/>
    <w:rsid w:val="00F83972"/>
    <w:rsid w:val="00F87A8F"/>
    <w:rsid w:val="00F94C92"/>
    <w:rsid w:val="00FA1AF0"/>
    <w:rsid w:val="00FB05AE"/>
    <w:rsid w:val="00FB2298"/>
    <w:rsid w:val="00FB718B"/>
    <w:rsid w:val="00FC4C9B"/>
    <w:rsid w:val="00FC73B8"/>
    <w:rsid w:val="00FD501C"/>
    <w:rsid w:val="00FE186B"/>
    <w:rsid w:val="00FE19F2"/>
    <w:rsid w:val="00FE37D1"/>
    <w:rsid w:val="00FE5129"/>
    <w:rsid w:val="00FF1731"/>
    <w:rsid w:val="00FF178B"/>
    <w:rsid w:val="00FF339D"/>
    <w:rsid w:val="00FF7024"/>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18ABA"/>
  <w15:docId w15:val="{21EBC1ED-738F-460A-8569-C1D2D85E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7FA"/>
    <w:pPr>
      <w:spacing w:after="200" w:line="276" w:lineRule="auto"/>
    </w:pPr>
    <w:rPr>
      <w:rFonts w:ascii="Calibri" w:eastAsia="MS Mincho" w:hAnsi="Calibri" w:cs="Cordia New"/>
      <w:szCs w:val="28"/>
      <w:lang w:eastAsia="en-US" w:bidi="th-TH"/>
    </w:rPr>
  </w:style>
  <w:style w:type="paragraph" w:styleId="1">
    <w:name w:val="heading 1"/>
    <w:basedOn w:val="a"/>
    <w:next w:val="a"/>
    <w:link w:val="10"/>
    <w:uiPriority w:val="9"/>
    <w:qFormat/>
    <w:rsid w:val="004713B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2">
    <w:name w:val="heading 2"/>
    <w:basedOn w:val="a"/>
    <w:next w:val="a"/>
    <w:link w:val="20"/>
    <w:uiPriority w:val="9"/>
    <w:semiHidden/>
    <w:unhideWhenUsed/>
    <w:qFormat/>
    <w:rsid w:val="00B55B50"/>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3">
    <w:name w:val="heading 3"/>
    <w:basedOn w:val="a"/>
    <w:link w:val="30"/>
    <w:uiPriority w:val="9"/>
    <w:qFormat/>
    <w:rsid w:val="00F33AB6"/>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B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km-KH"/>
    </w:rPr>
  </w:style>
  <w:style w:type="character" w:customStyle="1" w:styleId="HTML0">
    <w:name w:val="HTML ที่ได้รับการจัดรูปแบบแล้ว อักขระ"/>
    <w:basedOn w:val="a0"/>
    <w:link w:val="HTML"/>
    <w:uiPriority w:val="99"/>
    <w:rsid w:val="00CB2128"/>
    <w:rPr>
      <w:rFonts w:ascii="Courier New" w:eastAsia="Times New Roman" w:hAnsi="Courier New" w:cs="Courier New"/>
      <w:sz w:val="20"/>
      <w:szCs w:val="20"/>
      <w:lang w:val="en-GB" w:eastAsia="en-GB" w:bidi="km-KH"/>
    </w:rPr>
  </w:style>
  <w:style w:type="paragraph" w:customStyle="1" w:styleId="Default">
    <w:name w:val="Default"/>
    <w:rsid w:val="00B14455"/>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styleId="a3">
    <w:name w:val="Balloon Text"/>
    <w:basedOn w:val="a"/>
    <w:link w:val="a4"/>
    <w:uiPriority w:val="99"/>
    <w:semiHidden/>
    <w:unhideWhenUsed/>
    <w:rsid w:val="00205E5B"/>
    <w:pPr>
      <w:spacing w:after="0" w:line="240" w:lineRule="auto"/>
    </w:pPr>
    <w:rPr>
      <w:rFonts w:asciiTheme="majorHAnsi" w:eastAsiaTheme="majorEastAsia" w:hAnsiTheme="majorHAnsi" w:cstheme="majorBidi"/>
      <w:sz w:val="18"/>
      <w:szCs w:val="22"/>
    </w:rPr>
  </w:style>
  <w:style w:type="character" w:customStyle="1" w:styleId="a4">
    <w:name w:val="ข้อความบอลลูน อักขระ"/>
    <w:basedOn w:val="a0"/>
    <w:link w:val="a3"/>
    <w:uiPriority w:val="99"/>
    <w:semiHidden/>
    <w:rsid w:val="00205E5B"/>
    <w:rPr>
      <w:rFonts w:asciiTheme="majorHAnsi" w:eastAsiaTheme="majorEastAsia" w:hAnsiTheme="majorHAnsi" w:cstheme="majorBidi"/>
      <w:sz w:val="18"/>
      <w:lang w:eastAsia="en-US" w:bidi="th-TH"/>
    </w:rPr>
  </w:style>
  <w:style w:type="paragraph" w:styleId="a5">
    <w:name w:val="header"/>
    <w:basedOn w:val="a"/>
    <w:link w:val="a6"/>
    <w:uiPriority w:val="99"/>
    <w:unhideWhenUsed/>
    <w:rsid w:val="0002229C"/>
    <w:pPr>
      <w:tabs>
        <w:tab w:val="center" w:pos="4513"/>
        <w:tab w:val="right" w:pos="9026"/>
      </w:tabs>
      <w:spacing w:after="0" w:line="240" w:lineRule="auto"/>
    </w:pPr>
  </w:style>
  <w:style w:type="character" w:customStyle="1" w:styleId="a6">
    <w:name w:val="หัวกระดาษ อักขระ"/>
    <w:basedOn w:val="a0"/>
    <w:link w:val="a5"/>
    <w:uiPriority w:val="99"/>
    <w:rsid w:val="0002229C"/>
    <w:rPr>
      <w:rFonts w:ascii="Calibri" w:eastAsia="MS Mincho" w:hAnsi="Calibri" w:cs="Cordia New"/>
      <w:szCs w:val="28"/>
      <w:lang w:eastAsia="en-US" w:bidi="th-TH"/>
    </w:rPr>
  </w:style>
  <w:style w:type="paragraph" w:styleId="a7">
    <w:name w:val="footer"/>
    <w:basedOn w:val="a"/>
    <w:link w:val="a8"/>
    <w:uiPriority w:val="99"/>
    <w:unhideWhenUsed/>
    <w:rsid w:val="0002229C"/>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02229C"/>
    <w:rPr>
      <w:rFonts w:ascii="Calibri" w:eastAsia="MS Mincho" w:hAnsi="Calibri" w:cs="Cordia New"/>
      <w:szCs w:val="28"/>
      <w:lang w:eastAsia="en-US" w:bidi="th-TH"/>
    </w:rPr>
  </w:style>
  <w:style w:type="paragraph" w:styleId="a9">
    <w:name w:val="Date"/>
    <w:basedOn w:val="a"/>
    <w:next w:val="a"/>
    <w:link w:val="aa"/>
    <w:uiPriority w:val="99"/>
    <w:semiHidden/>
    <w:unhideWhenUsed/>
    <w:rsid w:val="00742108"/>
  </w:style>
  <w:style w:type="character" w:customStyle="1" w:styleId="aa">
    <w:name w:val="วันที่ อักขระ"/>
    <w:basedOn w:val="a0"/>
    <w:link w:val="a9"/>
    <w:uiPriority w:val="99"/>
    <w:semiHidden/>
    <w:rsid w:val="00742108"/>
    <w:rPr>
      <w:rFonts w:ascii="Calibri" w:eastAsia="MS Mincho" w:hAnsi="Calibri" w:cs="Cordia New"/>
      <w:szCs w:val="28"/>
      <w:lang w:eastAsia="en-US" w:bidi="th-TH"/>
    </w:rPr>
  </w:style>
  <w:style w:type="character" w:styleId="ab">
    <w:name w:val="FollowedHyperlink"/>
    <w:basedOn w:val="a0"/>
    <w:uiPriority w:val="99"/>
    <w:semiHidden/>
    <w:unhideWhenUsed/>
    <w:rsid w:val="00624DE2"/>
    <w:rPr>
      <w:color w:val="954F72" w:themeColor="followedHyperlink"/>
      <w:u w:val="single"/>
    </w:rPr>
  </w:style>
  <w:style w:type="character" w:styleId="ac">
    <w:name w:val="Hyperlink"/>
    <w:basedOn w:val="a0"/>
    <w:uiPriority w:val="99"/>
    <w:unhideWhenUsed/>
    <w:rsid w:val="005C7D07"/>
    <w:rPr>
      <w:color w:val="0563C1" w:themeColor="hyperlink"/>
      <w:u w:val="single"/>
    </w:rPr>
  </w:style>
  <w:style w:type="paragraph" w:styleId="ad">
    <w:name w:val="footnote text"/>
    <w:basedOn w:val="a"/>
    <w:link w:val="ae"/>
    <w:uiPriority w:val="99"/>
    <w:semiHidden/>
    <w:unhideWhenUsed/>
    <w:rsid w:val="007241CA"/>
    <w:pPr>
      <w:spacing w:after="0" w:line="240" w:lineRule="auto"/>
    </w:pPr>
    <w:rPr>
      <w:sz w:val="20"/>
      <w:szCs w:val="25"/>
    </w:rPr>
  </w:style>
  <w:style w:type="character" w:customStyle="1" w:styleId="ae">
    <w:name w:val="ข้อความเชิงอรรถ อักขระ"/>
    <w:basedOn w:val="a0"/>
    <w:link w:val="ad"/>
    <w:uiPriority w:val="99"/>
    <w:semiHidden/>
    <w:rsid w:val="007241CA"/>
    <w:rPr>
      <w:rFonts w:ascii="Calibri" w:eastAsia="MS Mincho" w:hAnsi="Calibri" w:cs="Cordia New"/>
      <w:sz w:val="20"/>
      <w:szCs w:val="25"/>
      <w:lang w:eastAsia="en-US" w:bidi="th-TH"/>
    </w:rPr>
  </w:style>
  <w:style w:type="character" w:styleId="af">
    <w:name w:val="footnote reference"/>
    <w:basedOn w:val="a0"/>
    <w:uiPriority w:val="99"/>
    <w:semiHidden/>
    <w:unhideWhenUsed/>
    <w:rsid w:val="007241CA"/>
    <w:rPr>
      <w:vertAlign w:val="superscript"/>
    </w:rPr>
  </w:style>
  <w:style w:type="paragraph" w:styleId="af0">
    <w:name w:val="Normal (Web)"/>
    <w:basedOn w:val="a"/>
    <w:uiPriority w:val="99"/>
    <w:unhideWhenUsed/>
    <w:rsid w:val="00A979CD"/>
    <w:pPr>
      <w:spacing w:before="100" w:beforeAutospacing="1" w:after="100" w:afterAutospacing="1" w:line="240" w:lineRule="auto"/>
    </w:pPr>
    <w:rPr>
      <w:rFonts w:ascii="Angsana New" w:eastAsia="Times New Roman" w:hAnsi="Angsana New" w:cs="Angsana New"/>
      <w:sz w:val="28"/>
    </w:rPr>
  </w:style>
  <w:style w:type="character" w:styleId="af1">
    <w:name w:val="Strong"/>
    <w:basedOn w:val="a0"/>
    <w:uiPriority w:val="22"/>
    <w:qFormat/>
    <w:rsid w:val="00A979CD"/>
    <w:rPr>
      <w:b/>
      <w:bCs/>
    </w:rPr>
  </w:style>
  <w:style w:type="character" w:customStyle="1" w:styleId="fontstyle01">
    <w:name w:val="fontstyle01"/>
    <w:basedOn w:val="a0"/>
    <w:rsid w:val="00D653D9"/>
    <w:rPr>
      <w:rFonts w:ascii="4" w:hAnsi="4" w:hint="default"/>
      <w:b w:val="0"/>
      <w:bCs w:val="0"/>
      <w:i w:val="0"/>
      <w:iCs w:val="0"/>
      <w:color w:val="000000"/>
      <w:sz w:val="56"/>
      <w:szCs w:val="56"/>
    </w:rPr>
  </w:style>
  <w:style w:type="character" w:customStyle="1" w:styleId="citation-needed-content">
    <w:name w:val="citation-needed-content"/>
    <w:basedOn w:val="a0"/>
    <w:rsid w:val="00F33AB6"/>
  </w:style>
  <w:style w:type="character" w:customStyle="1" w:styleId="30">
    <w:name w:val="หัวเรื่อง 3 อักขระ"/>
    <w:basedOn w:val="a0"/>
    <w:link w:val="3"/>
    <w:uiPriority w:val="9"/>
    <w:rsid w:val="00F33AB6"/>
    <w:rPr>
      <w:rFonts w:ascii="Angsana New" w:eastAsia="Times New Roman" w:hAnsi="Angsana New" w:cs="Angsana New"/>
      <w:b/>
      <w:bCs/>
      <w:sz w:val="27"/>
      <w:szCs w:val="27"/>
      <w:lang w:eastAsia="en-US" w:bidi="th-TH"/>
    </w:rPr>
  </w:style>
  <w:style w:type="character" w:customStyle="1" w:styleId="mw-headline">
    <w:name w:val="mw-headline"/>
    <w:basedOn w:val="a0"/>
    <w:rsid w:val="00F33AB6"/>
  </w:style>
  <w:style w:type="paragraph" w:styleId="af2">
    <w:name w:val="List Paragraph"/>
    <w:basedOn w:val="a"/>
    <w:uiPriority w:val="34"/>
    <w:qFormat/>
    <w:rsid w:val="002C049D"/>
    <w:pPr>
      <w:spacing w:after="160" w:line="259" w:lineRule="auto"/>
      <w:ind w:left="720"/>
      <w:contextualSpacing/>
    </w:pPr>
    <w:rPr>
      <w:rFonts w:asciiTheme="minorHAnsi" w:eastAsiaTheme="minorHAnsi" w:hAnsiTheme="minorHAnsi" w:cstheme="minorBidi"/>
      <w:szCs w:val="22"/>
      <w:lang w:bidi="ar-SA"/>
    </w:rPr>
  </w:style>
  <w:style w:type="character" w:styleId="af3">
    <w:name w:val="annotation reference"/>
    <w:basedOn w:val="a0"/>
    <w:uiPriority w:val="99"/>
    <w:semiHidden/>
    <w:unhideWhenUsed/>
    <w:rsid w:val="00C67BA0"/>
    <w:rPr>
      <w:sz w:val="16"/>
      <w:szCs w:val="16"/>
    </w:rPr>
  </w:style>
  <w:style w:type="paragraph" w:styleId="af4">
    <w:name w:val="annotation text"/>
    <w:basedOn w:val="a"/>
    <w:link w:val="af5"/>
    <w:uiPriority w:val="99"/>
    <w:semiHidden/>
    <w:unhideWhenUsed/>
    <w:rsid w:val="00C67BA0"/>
    <w:pPr>
      <w:spacing w:line="240" w:lineRule="auto"/>
    </w:pPr>
    <w:rPr>
      <w:sz w:val="20"/>
      <w:szCs w:val="25"/>
    </w:rPr>
  </w:style>
  <w:style w:type="character" w:customStyle="1" w:styleId="af5">
    <w:name w:val="ข้อความข้อคิดเห็น อักขระ"/>
    <w:basedOn w:val="a0"/>
    <w:link w:val="af4"/>
    <w:uiPriority w:val="99"/>
    <w:semiHidden/>
    <w:rsid w:val="00C67BA0"/>
    <w:rPr>
      <w:rFonts w:ascii="Calibri" w:eastAsia="MS Mincho" w:hAnsi="Calibri" w:cs="Cordia New"/>
      <w:sz w:val="20"/>
      <w:szCs w:val="25"/>
      <w:lang w:eastAsia="en-US" w:bidi="th-TH"/>
    </w:rPr>
  </w:style>
  <w:style w:type="paragraph" w:styleId="af6">
    <w:name w:val="annotation subject"/>
    <w:basedOn w:val="af4"/>
    <w:next w:val="af4"/>
    <w:link w:val="af7"/>
    <w:uiPriority w:val="99"/>
    <w:semiHidden/>
    <w:unhideWhenUsed/>
    <w:rsid w:val="00C67BA0"/>
    <w:rPr>
      <w:b/>
      <w:bCs/>
    </w:rPr>
  </w:style>
  <w:style w:type="character" w:customStyle="1" w:styleId="af7">
    <w:name w:val="ชื่อเรื่องของข้อคิดเห็น อักขระ"/>
    <w:basedOn w:val="af5"/>
    <w:link w:val="af6"/>
    <w:uiPriority w:val="99"/>
    <w:semiHidden/>
    <w:rsid w:val="00C67BA0"/>
    <w:rPr>
      <w:rFonts w:ascii="Calibri" w:eastAsia="MS Mincho" w:hAnsi="Calibri" w:cs="Cordia New"/>
      <w:b/>
      <w:bCs/>
      <w:sz w:val="20"/>
      <w:szCs w:val="25"/>
      <w:lang w:eastAsia="en-US" w:bidi="th-TH"/>
    </w:rPr>
  </w:style>
  <w:style w:type="paragraph" w:styleId="af8">
    <w:name w:val="Revision"/>
    <w:hidden/>
    <w:uiPriority w:val="99"/>
    <w:semiHidden/>
    <w:rsid w:val="00ED3D59"/>
    <w:pPr>
      <w:spacing w:after="0" w:line="240" w:lineRule="auto"/>
    </w:pPr>
    <w:rPr>
      <w:rFonts w:ascii="Calibri" w:eastAsia="MS Mincho" w:hAnsi="Calibri" w:cs="Cordia New"/>
      <w:szCs w:val="28"/>
      <w:lang w:eastAsia="en-US" w:bidi="th-TH"/>
    </w:rPr>
  </w:style>
  <w:style w:type="character" w:customStyle="1" w:styleId="jlqj4b">
    <w:name w:val="jlqj4b"/>
    <w:basedOn w:val="a0"/>
    <w:rsid w:val="00182F19"/>
  </w:style>
  <w:style w:type="character" w:customStyle="1" w:styleId="20">
    <w:name w:val="หัวเรื่อง 2 อักขระ"/>
    <w:basedOn w:val="a0"/>
    <w:link w:val="2"/>
    <w:uiPriority w:val="9"/>
    <w:semiHidden/>
    <w:rsid w:val="00B55B50"/>
    <w:rPr>
      <w:rFonts w:asciiTheme="majorHAnsi" w:eastAsiaTheme="majorEastAsia" w:hAnsiTheme="majorHAnsi" w:cstheme="majorBidi"/>
      <w:color w:val="2E74B5" w:themeColor="accent1" w:themeShade="BF"/>
      <w:sz w:val="26"/>
      <w:szCs w:val="33"/>
      <w:lang w:eastAsia="en-US" w:bidi="th-TH"/>
    </w:rPr>
  </w:style>
  <w:style w:type="character" w:customStyle="1" w:styleId="10">
    <w:name w:val="หัวเรื่อง 1 อักขระ"/>
    <w:basedOn w:val="a0"/>
    <w:link w:val="1"/>
    <w:uiPriority w:val="9"/>
    <w:rsid w:val="004713B8"/>
    <w:rPr>
      <w:rFonts w:asciiTheme="majorHAnsi" w:eastAsiaTheme="majorEastAsia" w:hAnsiTheme="majorHAnsi" w:cstheme="majorBidi"/>
      <w:color w:val="2E74B5" w:themeColor="accent1" w:themeShade="BF"/>
      <w:sz w:val="32"/>
      <w:szCs w:val="40"/>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978">
      <w:bodyDiv w:val="1"/>
      <w:marLeft w:val="0"/>
      <w:marRight w:val="0"/>
      <w:marTop w:val="0"/>
      <w:marBottom w:val="0"/>
      <w:divBdr>
        <w:top w:val="none" w:sz="0" w:space="0" w:color="auto"/>
        <w:left w:val="none" w:sz="0" w:space="0" w:color="auto"/>
        <w:bottom w:val="none" w:sz="0" w:space="0" w:color="auto"/>
        <w:right w:val="none" w:sz="0" w:space="0" w:color="auto"/>
      </w:divBdr>
    </w:div>
    <w:div w:id="143351329">
      <w:bodyDiv w:val="1"/>
      <w:marLeft w:val="0"/>
      <w:marRight w:val="0"/>
      <w:marTop w:val="0"/>
      <w:marBottom w:val="0"/>
      <w:divBdr>
        <w:top w:val="none" w:sz="0" w:space="0" w:color="auto"/>
        <w:left w:val="none" w:sz="0" w:space="0" w:color="auto"/>
        <w:bottom w:val="none" w:sz="0" w:space="0" w:color="auto"/>
        <w:right w:val="none" w:sz="0" w:space="0" w:color="auto"/>
      </w:divBdr>
    </w:div>
    <w:div w:id="172765869">
      <w:bodyDiv w:val="1"/>
      <w:marLeft w:val="0"/>
      <w:marRight w:val="0"/>
      <w:marTop w:val="0"/>
      <w:marBottom w:val="0"/>
      <w:divBdr>
        <w:top w:val="none" w:sz="0" w:space="0" w:color="auto"/>
        <w:left w:val="none" w:sz="0" w:space="0" w:color="auto"/>
        <w:bottom w:val="none" w:sz="0" w:space="0" w:color="auto"/>
        <w:right w:val="none" w:sz="0" w:space="0" w:color="auto"/>
      </w:divBdr>
    </w:div>
    <w:div w:id="184751872">
      <w:bodyDiv w:val="1"/>
      <w:marLeft w:val="0"/>
      <w:marRight w:val="0"/>
      <w:marTop w:val="0"/>
      <w:marBottom w:val="0"/>
      <w:divBdr>
        <w:top w:val="none" w:sz="0" w:space="0" w:color="auto"/>
        <w:left w:val="none" w:sz="0" w:space="0" w:color="auto"/>
        <w:bottom w:val="none" w:sz="0" w:space="0" w:color="auto"/>
        <w:right w:val="none" w:sz="0" w:space="0" w:color="auto"/>
      </w:divBdr>
    </w:div>
    <w:div w:id="327444047">
      <w:bodyDiv w:val="1"/>
      <w:marLeft w:val="0"/>
      <w:marRight w:val="0"/>
      <w:marTop w:val="0"/>
      <w:marBottom w:val="0"/>
      <w:divBdr>
        <w:top w:val="none" w:sz="0" w:space="0" w:color="auto"/>
        <w:left w:val="none" w:sz="0" w:space="0" w:color="auto"/>
        <w:bottom w:val="none" w:sz="0" w:space="0" w:color="auto"/>
        <w:right w:val="none" w:sz="0" w:space="0" w:color="auto"/>
      </w:divBdr>
    </w:div>
    <w:div w:id="576979625">
      <w:bodyDiv w:val="1"/>
      <w:marLeft w:val="0"/>
      <w:marRight w:val="0"/>
      <w:marTop w:val="0"/>
      <w:marBottom w:val="0"/>
      <w:divBdr>
        <w:top w:val="none" w:sz="0" w:space="0" w:color="auto"/>
        <w:left w:val="none" w:sz="0" w:space="0" w:color="auto"/>
        <w:bottom w:val="none" w:sz="0" w:space="0" w:color="auto"/>
        <w:right w:val="none" w:sz="0" w:space="0" w:color="auto"/>
      </w:divBdr>
    </w:div>
    <w:div w:id="677853389">
      <w:bodyDiv w:val="1"/>
      <w:marLeft w:val="0"/>
      <w:marRight w:val="0"/>
      <w:marTop w:val="0"/>
      <w:marBottom w:val="0"/>
      <w:divBdr>
        <w:top w:val="none" w:sz="0" w:space="0" w:color="auto"/>
        <w:left w:val="none" w:sz="0" w:space="0" w:color="auto"/>
        <w:bottom w:val="none" w:sz="0" w:space="0" w:color="auto"/>
        <w:right w:val="none" w:sz="0" w:space="0" w:color="auto"/>
      </w:divBdr>
    </w:div>
    <w:div w:id="723413180">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846135702">
      <w:bodyDiv w:val="1"/>
      <w:marLeft w:val="0"/>
      <w:marRight w:val="0"/>
      <w:marTop w:val="0"/>
      <w:marBottom w:val="0"/>
      <w:divBdr>
        <w:top w:val="none" w:sz="0" w:space="0" w:color="auto"/>
        <w:left w:val="none" w:sz="0" w:space="0" w:color="auto"/>
        <w:bottom w:val="none" w:sz="0" w:space="0" w:color="auto"/>
        <w:right w:val="none" w:sz="0" w:space="0" w:color="auto"/>
      </w:divBdr>
    </w:div>
    <w:div w:id="914516664">
      <w:bodyDiv w:val="1"/>
      <w:marLeft w:val="0"/>
      <w:marRight w:val="0"/>
      <w:marTop w:val="0"/>
      <w:marBottom w:val="0"/>
      <w:divBdr>
        <w:top w:val="none" w:sz="0" w:space="0" w:color="auto"/>
        <w:left w:val="none" w:sz="0" w:space="0" w:color="auto"/>
        <w:bottom w:val="none" w:sz="0" w:space="0" w:color="auto"/>
        <w:right w:val="none" w:sz="0" w:space="0" w:color="auto"/>
      </w:divBdr>
    </w:div>
    <w:div w:id="919365181">
      <w:bodyDiv w:val="1"/>
      <w:marLeft w:val="0"/>
      <w:marRight w:val="0"/>
      <w:marTop w:val="0"/>
      <w:marBottom w:val="0"/>
      <w:divBdr>
        <w:top w:val="none" w:sz="0" w:space="0" w:color="auto"/>
        <w:left w:val="none" w:sz="0" w:space="0" w:color="auto"/>
        <w:bottom w:val="none" w:sz="0" w:space="0" w:color="auto"/>
        <w:right w:val="none" w:sz="0" w:space="0" w:color="auto"/>
      </w:divBdr>
    </w:div>
    <w:div w:id="992565287">
      <w:bodyDiv w:val="1"/>
      <w:marLeft w:val="0"/>
      <w:marRight w:val="0"/>
      <w:marTop w:val="0"/>
      <w:marBottom w:val="0"/>
      <w:divBdr>
        <w:top w:val="none" w:sz="0" w:space="0" w:color="auto"/>
        <w:left w:val="none" w:sz="0" w:space="0" w:color="auto"/>
        <w:bottom w:val="none" w:sz="0" w:space="0" w:color="auto"/>
        <w:right w:val="none" w:sz="0" w:space="0" w:color="auto"/>
      </w:divBdr>
    </w:div>
    <w:div w:id="1016350499">
      <w:bodyDiv w:val="1"/>
      <w:marLeft w:val="0"/>
      <w:marRight w:val="0"/>
      <w:marTop w:val="0"/>
      <w:marBottom w:val="0"/>
      <w:divBdr>
        <w:top w:val="none" w:sz="0" w:space="0" w:color="auto"/>
        <w:left w:val="none" w:sz="0" w:space="0" w:color="auto"/>
        <w:bottom w:val="none" w:sz="0" w:space="0" w:color="auto"/>
        <w:right w:val="none" w:sz="0" w:space="0" w:color="auto"/>
      </w:divBdr>
    </w:div>
    <w:div w:id="1145585405">
      <w:bodyDiv w:val="1"/>
      <w:marLeft w:val="0"/>
      <w:marRight w:val="0"/>
      <w:marTop w:val="0"/>
      <w:marBottom w:val="0"/>
      <w:divBdr>
        <w:top w:val="none" w:sz="0" w:space="0" w:color="auto"/>
        <w:left w:val="none" w:sz="0" w:space="0" w:color="auto"/>
        <w:bottom w:val="none" w:sz="0" w:space="0" w:color="auto"/>
        <w:right w:val="none" w:sz="0" w:space="0" w:color="auto"/>
      </w:divBdr>
    </w:div>
    <w:div w:id="1190223706">
      <w:bodyDiv w:val="1"/>
      <w:marLeft w:val="0"/>
      <w:marRight w:val="0"/>
      <w:marTop w:val="0"/>
      <w:marBottom w:val="0"/>
      <w:divBdr>
        <w:top w:val="none" w:sz="0" w:space="0" w:color="auto"/>
        <w:left w:val="none" w:sz="0" w:space="0" w:color="auto"/>
        <w:bottom w:val="none" w:sz="0" w:space="0" w:color="auto"/>
        <w:right w:val="none" w:sz="0" w:space="0" w:color="auto"/>
      </w:divBdr>
    </w:div>
    <w:div w:id="1309825925">
      <w:bodyDiv w:val="1"/>
      <w:marLeft w:val="0"/>
      <w:marRight w:val="0"/>
      <w:marTop w:val="0"/>
      <w:marBottom w:val="0"/>
      <w:divBdr>
        <w:top w:val="none" w:sz="0" w:space="0" w:color="auto"/>
        <w:left w:val="none" w:sz="0" w:space="0" w:color="auto"/>
        <w:bottom w:val="none" w:sz="0" w:space="0" w:color="auto"/>
        <w:right w:val="none" w:sz="0" w:space="0" w:color="auto"/>
      </w:divBdr>
    </w:div>
    <w:div w:id="1311012150">
      <w:bodyDiv w:val="1"/>
      <w:marLeft w:val="0"/>
      <w:marRight w:val="0"/>
      <w:marTop w:val="0"/>
      <w:marBottom w:val="0"/>
      <w:divBdr>
        <w:top w:val="none" w:sz="0" w:space="0" w:color="auto"/>
        <w:left w:val="none" w:sz="0" w:space="0" w:color="auto"/>
        <w:bottom w:val="none" w:sz="0" w:space="0" w:color="auto"/>
        <w:right w:val="none" w:sz="0" w:space="0" w:color="auto"/>
      </w:divBdr>
    </w:div>
    <w:div w:id="1644234270">
      <w:bodyDiv w:val="1"/>
      <w:marLeft w:val="0"/>
      <w:marRight w:val="0"/>
      <w:marTop w:val="0"/>
      <w:marBottom w:val="0"/>
      <w:divBdr>
        <w:top w:val="none" w:sz="0" w:space="0" w:color="auto"/>
        <w:left w:val="none" w:sz="0" w:space="0" w:color="auto"/>
        <w:bottom w:val="none" w:sz="0" w:space="0" w:color="auto"/>
        <w:right w:val="none" w:sz="0" w:space="0" w:color="auto"/>
      </w:divBdr>
    </w:div>
    <w:div w:id="1680935169">
      <w:bodyDiv w:val="1"/>
      <w:marLeft w:val="0"/>
      <w:marRight w:val="0"/>
      <w:marTop w:val="0"/>
      <w:marBottom w:val="0"/>
      <w:divBdr>
        <w:top w:val="none" w:sz="0" w:space="0" w:color="auto"/>
        <w:left w:val="none" w:sz="0" w:space="0" w:color="auto"/>
        <w:bottom w:val="none" w:sz="0" w:space="0" w:color="auto"/>
        <w:right w:val="none" w:sz="0" w:space="0" w:color="auto"/>
      </w:divBdr>
    </w:div>
    <w:div w:id="1866409272">
      <w:bodyDiv w:val="1"/>
      <w:marLeft w:val="0"/>
      <w:marRight w:val="0"/>
      <w:marTop w:val="0"/>
      <w:marBottom w:val="0"/>
      <w:divBdr>
        <w:top w:val="none" w:sz="0" w:space="0" w:color="auto"/>
        <w:left w:val="none" w:sz="0" w:space="0" w:color="auto"/>
        <w:bottom w:val="none" w:sz="0" w:space="0" w:color="auto"/>
        <w:right w:val="none" w:sz="0" w:space="0" w:color="auto"/>
      </w:divBdr>
    </w:div>
    <w:div w:id="1897354633">
      <w:bodyDiv w:val="1"/>
      <w:marLeft w:val="0"/>
      <w:marRight w:val="0"/>
      <w:marTop w:val="0"/>
      <w:marBottom w:val="0"/>
      <w:divBdr>
        <w:top w:val="none" w:sz="0" w:space="0" w:color="auto"/>
        <w:left w:val="none" w:sz="0" w:space="0" w:color="auto"/>
        <w:bottom w:val="none" w:sz="0" w:space="0" w:color="auto"/>
        <w:right w:val="none" w:sz="0" w:space="0" w:color="auto"/>
      </w:divBdr>
    </w:div>
    <w:div w:id="1949777791">
      <w:bodyDiv w:val="1"/>
      <w:marLeft w:val="0"/>
      <w:marRight w:val="0"/>
      <w:marTop w:val="0"/>
      <w:marBottom w:val="0"/>
      <w:divBdr>
        <w:top w:val="none" w:sz="0" w:space="0" w:color="auto"/>
        <w:left w:val="none" w:sz="0" w:space="0" w:color="auto"/>
        <w:bottom w:val="none" w:sz="0" w:space="0" w:color="auto"/>
        <w:right w:val="none" w:sz="0" w:space="0" w:color="auto"/>
      </w:divBdr>
    </w:div>
    <w:div w:id="19518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57A6-24AF-40E2-BC36-C351EB43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631</Words>
  <Characters>3602</Characters>
  <Application>Microsoft Office Word</Application>
  <DocSecurity>0</DocSecurity>
  <Lines>30</Lines>
  <Paragraphs>8</Paragraphs>
  <ScaleCrop>false</ScaleCrop>
  <HeadingPairs>
    <vt:vector size="6" baseType="variant">
      <vt:variant>
        <vt:lpstr>ชื่อเรื่อง</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ดลฤทัย ชิดพงศ์</dc:creator>
  <cp:lastModifiedBy>บัญชี Microsoft</cp:lastModifiedBy>
  <cp:revision>101</cp:revision>
  <cp:lastPrinted>2020-12-09T09:33:00Z</cp:lastPrinted>
  <dcterms:created xsi:type="dcterms:W3CDTF">2021-12-22T08:04:00Z</dcterms:created>
  <dcterms:modified xsi:type="dcterms:W3CDTF">2022-04-11T09:44:00Z</dcterms:modified>
</cp:coreProperties>
</file>